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BC6E13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32" w:rsidRPr="00F24695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533632" w:rsidRPr="00F24695" w:rsidRDefault="00533632" w:rsidP="00533632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533632" w:rsidRPr="00F24695" w:rsidRDefault="00895979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Пятьдесят второе</w:t>
      </w:r>
      <w:r w:rsidR="00ED20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3632"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заседание земского собрания четвертого созыва 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69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895979" w:rsidP="00533632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</w:t>
      </w:r>
      <w:r w:rsidR="003B57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марта</w:t>
      </w:r>
      <w:r w:rsidR="001D585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2023</w:t>
      </w:r>
      <w:r w:rsidR="00533632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г.                                                                                  </w:t>
      </w:r>
      <w:r w:rsidR="004C6D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№ 243</w:t>
      </w:r>
    </w:p>
    <w:p w:rsidR="00B10F3E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D5859" w:rsidRPr="00604AC1" w:rsidRDefault="001D5859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95979" w:rsidRDefault="004C6D27" w:rsidP="004C6D2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r w:rsidRPr="004C6D27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О внесении изменений в решение земс</w:t>
      </w:r>
      <w:r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ко</w:t>
      </w:r>
      <w:r w:rsidRPr="004C6D27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го собрания Николь</w:t>
      </w:r>
      <w:r w:rsidR="000D2A2C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ского сельского поселения от 22.11.</w:t>
      </w:r>
      <w:r w:rsidRPr="004C6D27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2018 г. № 25 «Об утверждении порядка организации и проведения п</w:t>
      </w:r>
      <w:r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убличных слушаний, общественных </w:t>
      </w:r>
      <w:r w:rsidRPr="004C6D27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обсуждений в</w:t>
      </w:r>
      <w:r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Никольско</w:t>
      </w:r>
      <w:r w:rsidR="007301A6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м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сельском поселении </w:t>
      </w:r>
      <w:r w:rsidRPr="004C6D27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Бел</w:t>
      </w:r>
      <w:r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городского</w:t>
      </w:r>
      <w:r w:rsidRPr="004C6D27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района»</w:t>
      </w:r>
    </w:p>
    <w:p w:rsidR="004C6D27" w:rsidRPr="004C6D27" w:rsidRDefault="004C6D27" w:rsidP="004C6D27">
      <w:pPr>
        <w:spacing w:after="0" w:line="240" w:lineRule="auto"/>
        <w:ind w:right="2267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C6D27" w:rsidRDefault="004C6D27" w:rsidP="004C6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C6D2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В соответствии с Федеральным законом от 6 октября 2003 г. № 131-ФЗ </w:t>
      </w:r>
      <w:r w:rsidRPr="004C6D27">
        <w:rPr>
          <w:rFonts w:ascii="Times New Roman" w:eastAsia="Times New Roman" w:hAnsi="Times New Roman"/>
          <w:bCs/>
          <w:sz w:val="27"/>
          <w:szCs w:val="27"/>
          <w:lang w:eastAsia="ru-RU"/>
        </w:rPr>
        <w:br/>
        <w:t xml:space="preserve">«Об общих принципах организации местного самоуправления в Российской Федерации»,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самоуправления», Федеральным законом от 21 июля 2014 г. № 212-ФЗ «Об основах общественного контроля в Российской Федерации»,  Постановлением Правительства Российской Федерации от 3 февраля 2022 г. № 101 </w:t>
      </w:r>
      <w:r w:rsidRPr="004C6D27">
        <w:rPr>
          <w:rFonts w:ascii="Times New Roman" w:eastAsia="Times New Roman" w:hAnsi="Times New Roman"/>
          <w:bCs/>
          <w:sz w:val="27"/>
          <w:szCs w:val="27"/>
          <w:lang w:eastAsia="ru-RU"/>
        </w:rPr>
        <w:br/>
        <w:t>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Уставом Никольского сельского поселения муниципального района «Белгородский район» Белгородской области</w:t>
      </w:r>
    </w:p>
    <w:p w:rsidR="004C6D27" w:rsidRDefault="004C6D27" w:rsidP="004C6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C6D27" w:rsidRDefault="004C6D27" w:rsidP="004C6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земское</w:t>
      </w:r>
      <w:proofErr w:type="gramEnd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4C6D2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собрание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Никольского сельского поселения</w:t>
      </w:r>
      <w:r w:rsidRPr="004C6D2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4C6D27">
        <w:rPr>
          <w:rFonts w:ascii="Times New Roman" w:eastAsia="Times New Roman" w:hAnsi="Times New Roman"/>
          <w:b/>
          <w:bCs/>
          <w:spacing w:val="20"/>
          <w:sz w:val="27"/>
          <w:szCs w:val="27"/>
          <w:lang w:eastAsia="ru-RU"/>
        </w:rPr>
        <w:t>решило:</w:t>
      </w:r>
    </w:p>
    <w:p w:rsidR="004C6D27" w:rsidRPr="004C6D27" w:rsidRDefault="004C6D27" w:rsidP="004C6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C6D27" w:rsidRPr="004C6D27" w:rsidRDefault="004C6D27" w:rsidP="004C6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C6D2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1. Внести в решение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земского</w:t>
      </w:r>
      <w:r w:rsidRPr="004C6D2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собрания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Никольского сельского поселения</w:t>
      </w:r>
      <w:r w:rsidRPr="004C6D27">
        <w:rPr>
          <w:rFonts w:ascii="Times New Roman" w:eastAsia="Times New Roman" w:hAnsi="Times New Roman"/>
          <w:bCs/>
          <w:color w:val="FF0000"/>
          <w:sz w:val="27"/>
          <w:szCs w:val="27"/>
          <w:lang w:eastAsia="ru-RU"/>
        </w:rPr>
        <w:t xml:space="preserve"> </w:t>
      </w:r>
      <w:r w:rsidR="000D2A2C">
        <w:rPr>
          <w:rFonts w:ascii="Times New Roman" w:eastAsia="Times New Roman" w:hAnsi="Times New Roman"/>
          <w:bCs/>
          <w:color w:val="FF0000"/>
          <w:sz w:val="27"/>
          <w:szCs w:val="27"/>
          <w:lang w:eastAsia="ru-RU"/>
        </w:rPr>
        <w:t xml:space="preserve">               </w:t>
      </w:r>
      <w:r w:rsidR="000D2A2C">
        <w:rPr>
          <w:rFonts w:ascii="Times New Roman" w:eastAsia="Times New Roman" w:hAnsi="Times New Roman"/>
          <w:bCs/>
          <w:sz w:val="27"/>
          <w:szCs w:val="27"/>
          <w:lang w:eastAsia="ru-RU"/>
        </w:rPr>
        <w:t>от 22.11.</w:t>
      </w:r>
      <w:r w:rsidRPr="004C6D27">
        <w:rPr>
          <w:rFonts w:ascii="Times New Roman" w:eastAsia="Times New Roman" w:hAnsi="Times New Roman"/>
          <w:bCs/>
          <w:sz w:val="27"/>
          <w:szCs w:val="27"/>
          <w:lang w:eastAsia="ru-RU"/>
        </w:rPr>
        <w:t>2018 г. № 25 «Об утверждении порядка организации и проведения публичных слушаний, общественных обсуждений в Никольском сельском поселении» Белгородского района» (далее – решение) следующие изменения:</w:t>
      </w:r>
    </w:p>
    <w:p w:rsidR="004C6D27" w:rsidRPr="004C6D27" w:rsidRDefault="004C6D27" w:rsidP="004C6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C6D2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1.1.  В Порядок организации и проведения публичных слушаний, общественных обсуждений в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Никольском сельском поселении</w:t>
      </w:r>
      <w:r w:rsidRPr="004C6D2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Белгородского</w:t>
      </w:r>
      <w:r w:rsidRPr="004C6D2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района (далее – Порядок), утверждённый решением:</w:t>
      </w:r>
    </w:p>
    <w:p w:rsidR="004C6D27" w:rsidRPr="004C6D27" w:rsidRDefault="004C6D27" w:rsidP="004C6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C6D27">
        <w:rPr>
          <w:rFonts w:ascii="Times New Roman" w:eastAsia="Times New Roman" w:hAnsi="Times New Roman"/>
          <w:bCs/>
          <w:sz w:val="27"/>
          <w:szCs w:val="27"/>
          <w:lang w:eastAsia="ru-RU"/>
        </w:rPr>
        <w:t>1.1.1. Пункт 4.2. Раздела 4. «Назначение публичных слушаний, общественных обсуждений» Порядка дополнить абзацем девятым следующего содержания:</w:t>
      </w:r>
    </w:p>
    <w:p w:rsidR="004C6D27" w:rsidRPr="004C6D27" w:rsidRDefault="004C6D27" w:rsidP="004C6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D27">
        <w:rPr>
          <w:rFonts w:ascii="Times New Roman" w:eastAsia="Times New Roman" w:hAnsi="Times New Roman"/>
          <w:sz w:val="28"/>
          <w:szCs w:val="28"/>
          <w:lang w:eastAsia="ru-RU"/>
        </w:rPr>
        <w:t xml:space="preserve">«В целях организации и проведения публичных слушаний с участием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сельского поселения</w:t>
      </w:r>
      <w:r w:rsidRPr="004C6D2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4C6D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«Белгородский район» Белгородской области может быть использована федеральная государственная информационная система «Единый портал государственных и муниципальных услуг (функций).».</w:t>
      </w:r>
    </w:p>
    <w:p w:rsidR="004C6D27" w:rsidRPr="004C6D27" w:rsidRDefault="004C6D27" w:rsidP="004C6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C6D27">
        <w:rPr>
          <w:rFonts w:ascii="Times New Roman" w:eastAsia="Times New Roman" w:hAnsi="Times New Roman"/>
          <w:bCs/>
          <w:sz w:val="27"/>
          <w:szCs w:val="27"/>
          <w:lang w:eastAsia="ru-RU"/>
        </w:rPr>
        <w:t>2. Настоящее решение вступает в силу с даты обнародования.</w:t>
      </w:r>
    </w:p>
    <w:p w:rsidR="004C6D27" w:rsidRPr="004C6D27" w:rsidRDefault="004C6D27" w:rsidP="004C6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C6D27">
        <w:rPr>
          <w:rFonts w:ascii="Times New Roman" w:eastAsia="Times New Roman" w:hAnsi="Times New Roman"/>
          <w:sz w:val="27"/>
          <w:szCs w:val="27"/>
          <w:lang w:eastAsia="ru-RU"/>
        </w:rPr>
        <w:t xml:space="preserve">3. Обнародовать настоящее решение и разместить на официальном сайте органов местного самоуправления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Никольского сельского поселения</w:t>
      </w:r>
      <w:r w:rsidRPr="004C6D27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района «Белгородский район» Белгородской области.</w:t>
      </w:r>
    </w:p>
    <w:p w:rsidR="004C6D27" w:rsidRPr="004C6D27" w:rsidRDefault="004C6D27" w:rsidP="004C6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C6D27">
        <w:rPr>
          <w:rFonts w:ascii="Times New Roman" w:eastAsia="Times New Roman" w:hAnsi="Times New Roman"/>
          <w:sz w:val="27"/>
          <w:szCs w:val="27"/>
          <w:lang w:eastAsia="ru-RU"/>
        </w:rPr>
        <w:t xml:space="preserve">4. Контроль за исполнением данного решения возложить на постоянную комиссию по нормативной деятельности, вопросам местного самоуправления и депутатской этике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земского</w:t>
      </w:r>
      <w:r w:rsidRPr="004C6D27">
        <w:rPr>
          <w:rFonts w:ascii="Times New Roman" w:eastAsia="Times New Roman" w:hAnsi="Times New Roman"/>
          <w:sz w:val="27"/>
          <w:szCs w:val="27"/>
          <w:lang w:eastAsia="ru-RU"/>
        </w:rPr>
        <w:t xml:space="preserve"> собрания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Никольского сельского поселения</w:t>
      </w:r>
      <w:r w:rsidRPr="004C6D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4C6D27">
        <w:rPr>
          <w:rFonts w:ascii="Times New Roman" w:eastAsia="Times New Roman" w:hAnsi="Times New Roman"/>
          <w:sz w:val="27"/>
          <w:szCs w:val="27"/>
          <w:lang w:eastAsia="ru-RU"/>
        </w:rPr>
        <w:t>муниципального района «Белгородский район» Белгородской области четвертого созыва (Ветров Ю.А.)</w:t>
      </w:r>
    </w:p>
    <w:p w:rsidR="00906545" w:rsidRPr="004C6D27" w:rsidRDefault="00906545" w:rsidP="00906545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3B5708" w:rsidRDefault="003B5708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0D7" w:rsidRPr="000D1E86" w:rsidRDefault="00ED20D7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CC44E2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Никольского </w:t>
      </w:r>
    </w:p>
    <w:p w:rsidR="00CA367B" w:rsidRDefault="00CC44E2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proofErr w:type="gramStart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сельского</w:t>
      </w:r>
      <w:proofErr w:type="gramEnd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поселения                                                                    </w:t>
      </w:r>
      <w:r w:rsidR="003D2C5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О.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Гугульян</w:t>
      </w:r>
      <w:proofErr w:type="spellEnd"/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CA367B" w:rsidRPr="00CC44E2" w:rsidRDefault="00CA367B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A367B" w:rsidRPr="00CC44E2" w:rsidSect="00840B4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E24" w:rsidRDefault="009D3E24">
      <w:pPr>
        <w:spacing w:line="240" w:lineRule="auto"/>
      </w:pPr>
      <w:r>
        <w:separator/>
      </w:r>
    </w:p>
  </w:endnote>
  <w:endnote w:type="continuationSeparator" w:id="0">
    <w:p w:rsidR="009D3E24" w:rsidRDefault="009D3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E24" w:rsidRDefault="009D3E24">
      <w:pPr>
        <w:spacing w:after="0"/>
      </w:pPr>
      <w:r>
        <w:separator/>
      </w:r>
    </w:p>
  </w:footnote>
  <w:footnote w:type="continuationSeparator" w:id="0">
    <w:p w:rsidR="009D3E24" w:rsidRDefault="009D3E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542B9" w:rsidRDefault="009D3E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AA6015">
    <w:pPr>
      <w:pStyle w:val="a8"/>
      <w:framePr w:wrap="around" w:vAnchor="text" w:hAnchor="margin" w:xAlign="center" w:y="1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74D1C91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43BCF"/>
    <w:multiLevelType w:val="hybridMultilevel"/>
    <w:tmpl w:val="AD7AB7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9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10">
    <w:nsid w:val="2E1232B0"/>
    <w:multiLevelType w:val="hybridMultilevel"/>
    <w:tmpl w:val="C1E0650A"/>
    <w:lvl w:ilvl="0" w:tplc="8C146F50">
      <w:start w:val="11"/>
      <w:numFmt w:val="decimal"/>
      <w:lvlText w:val="%1."/>
      <w:lvlJc w:val="left"/>
      <w:pPr>
        <w:ind w:left="97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780A15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9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1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abstractNum w:abstractNumId="24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2"/>
  </w:num>
  <w:num w:numId="5">
    <w:abstractNumId w:val="12"/>
  </w:num>
  <w:num w:numId="6">
    <w:abstractNumId w:val="15"/>
  </w:num>
  <w:num w:numId="7">
    <w:abstractNumId w:val="5"/>
  </w:num>
  <w:num w:numId="8">
    <w:abstractNumId w:val="20"/>
  </w:num>
  <w:num w:numId="9">
    <w:abstractNumId w:val="8"/>
  </w:num>
  <w:num w:numId="10">
    <w:abstractNumId w:val="16"/>
  </w:num>
  <w:num w:numId="11">
    <w:abstractNumId w:val="1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11"/>
  </w:num>
  <w:num w:numId="15">
    <w:abstractNumId w:val="24"/>
  </w:num>
  <w:num w:numId="16">
    <w:abstractNumId w:val="10"/>
  </w:num>
  <w:num w:numId="17">
    <w:abstractNumId w:val="21"/>
  </w:num>
  <w:num w:numId="18">
    <w:abstractNumId w:val="19"/>
  </w:num>
  <w:num w:numId="19">
    <w:abstractNumId w:val="7"/>
  </w:num>
  <w:num w:numId="20">
    <w:abstractNumId w:val="13"/>
  </w:num>
  <w:num w:numId="21">
    <w:abstractNumId w:val="6"/>
  </w:num>
  <w:num w:numId="22">
    <w:abstractNumId w:val="14"/>
  </w:num>
  <w:num w:numId="23">
    <w:abstractNumId w:val="2"/>
  </w:num>
  <w:num w:numId="24">
    <w:abstractNumId w:val="17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6E9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6D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6FD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449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C7ED3"/>
    <w:rsid w:val="000D019B"/>
    <w:rsid w:val="000D0449"/>
    <w:rsid w:val="000D0CE2"/>
    <w:rsid w:val="000D0CF6"/>
    <w:rsid w:val="000D0D35"/>
    <w:rsid w:val="000D12EE"/>
    <w:rsid w:val="000D1A1D"/>
    <w:rsid w:val="000D1C3B"/>
    <w:rsid w:val="000D1E86"/>
    <w:rsid w:val="000D22A2"/>
    <w:rsid w:val="000D2A2C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479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7AD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859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7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20F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B4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905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08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C5C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3E5F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B78A2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D27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607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C45"/>
    <w:rsid w:val="00526EDC"/>
    <w:rsid w:val="00527291"/>
    <w:rsid w:val="005272AA"/>
    <w:rsid w:val="00527846"/>
    <w:rsid w:val="00527896"/>
    <w:rsid w:val="00527D39"/>
    <w:rsid w:val="005303EB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63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B9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5F57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AC1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6B21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2ED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6CD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A6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2E3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6AB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B4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80A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979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C50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545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93E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DE2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790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E24"/>
    <w:rsid w:val="009D3F60"/>
    <w:rsid w:val="009D40B0"/>
    <w:rsid w:val="009D453B"/>
    <w:rsid w:val="009D45E0"/>
    <w:rsid w:val="009D46A9"/>
    <w:rsid w:val="009D4E01"/>
    <w:rsid w:val="009D4FC9"/>
    <w:rsid w:val="009D51CA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CDE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4C8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5F17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272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900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543E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A5F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AB0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6E86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67B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2C2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599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5DD8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8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3D5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5FC7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59F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9AE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0D7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17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A8B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1FD3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23E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  <w:style w:type="table" w:customStyle="1" w:styleId="13">
    <w:name w:val="Сетка таблицы1"/>
    <w:basedOn w:val="a1"/>
    <w:next w:val="ae"/>
    <w:uiPriority w:val="59"/>
    <w:rsid w:val="00CA367B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840B49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D439-2324-4776-969E-9B60C8B3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5</cp:revision>
  <cp:lastPrinted>2023-03-01T06:58:00Z</cp:lastPrinted>
  <dcterms:created xsi:type="dcterms:W3CDTF">2023-02-20T12:35:00Z</dcterms:created>
  <dcterms:modified xsi:type="dcterms:W3CDTF">2023-03-01T06:59:00Z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