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200" w:rsidRPr="00922200" w:rsidRDefault="00922200" w:rsidP="009222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200">
        <w:rPr>
          <w:rFonts w:ascii="Times New Roman" w:hAnsi="Times New Roman" w:cs="Times New Roman"/>
          <w:b/>
          <w:sz w:val="28"/>
          <w:szCs w:val="28"/>
        </w:rPr>
        <w:t>Сведения о способах получения консультаций по вопросам соблюдения обязательных требований</w:t>
      </w:r>
    </w:p>
    <w:p w:rsidR="00A1529E" w:rsidRPr="00922200" w:rsidRDefault="00FD5F26" w:rsidP="00922200">
      <w:pPr>
        <w:spacing w:line="240" w:lineRule="auto"/>
        <w:rPr>
          <w:sz w:val="28"/>
          <w:szCs w:val="28"/>
        </w:rPr>
      </w:pPr>
    </w:p>
    <w:p w:rsidR="00922200" w:rsidRPr="00922200" w:rsidRDefault="00922200" w:rsidP="00922200">
      <w:pPr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2200">
        <w:rPr>
          <w:rFonts w:ascii="Times New Roman" w:hAnsi="Times New Roman" w:cs="Times New Roman"/>
          <w:color w:val="000000"/>
          <w:sz w:val="28"/>
          <w:szCs w:val="28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разделе, посвященном контрольной деятельности, в средствах массовой информации,</w:t>
      </w:r>
      <w:r w:rsidRPr="009222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922200" w:rsidRPr="00922200" w:rsidRDefault="00922200" w:rsidP="00922200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200">
        <w:rPr>
          <w:rFonts w:ascii="Times New Roman" w:hAnsi="Times New Roman" w:cs="Times New Roman"/>
          <w:sz w:val="28"/>
          <w:szCs w:val="28"/>
        </w:rPr>
        <w:t xml:space="preserve">Администрация также вправе информировать население </w:t>
      </w:r>
      <w:r w:rsidR="00FD5F26">
        <w:rPr>
          <w:rFonts w:ascii="Times New Roman" w:hAnsi="Times New Roman" w:cs="Times New Roman"/>
          <w:sz w:val="28"/>
          <w:szCs w:val="28"/>
        </w:rPr>
        <w:t>Николь</w:t>
      </w:r>
      <w:bookmarkStart w:id="0" w:name="_GoBack"/>
      <w:bookmarkEnd w:id="0"/>
      <w:r w:rsidRPr="00922200">
        <w:rPr>
          <w:rFonts w:ascii="Times New Roman" w:hAnsi="Times New Roman" w:cs="Times New Roman"/>
          <w:sz w:val="28"/>
          <w:szCs w:val="28"/>
        </w:rPr>
        <w:t>ского сельского поселения муниципального района «Белгородский район» на собраниях и конференциях граждан об обязательных требованиях, предъявляемых к объектам контроля, их соответствии критериям риска, а также о видах, содержании и об интенсивности контрольных мероприятий, проводимых в отношении объектов контроля, исходя из их отнесения к соответствующей категории риска.</w:t>
      </w:r>
    </w:p>
    <w:p w:rsidR="00922200" w:rsidRPr="00922200" w:rsidRDefault="00922200" w:rsidP="00922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2200" w:rsidRPr="00922200" w:rsidRDefault="00922200" w:rsidP="009222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2200">
        <w:rPr>
          <w:rFonts w:ascii="Times New Roman" w:hAnsi="Times New Roman" w:cs="Times New Roman"/>
          <w:sz w:val="28"/>
          <w:szCs w:val="28"/>
        </w:rPr>
        <w:t xml:space="preserve">Консультирование контролируемых лиц осуществляется должностным лицом, уполномоченным осуществлять контроль, </w:t>
      </w:r>
      <w:r w:rsidRPr="00922200">
        <w:rPr>
          <w:rFonts w:ascii="Times New Roman" w:hAnsi="Times New Roman" w:cs="Times New Roman"/>
          <w:b/>
          <w:sz w:val="28"/>
          <w:szCs w:val="28"/>
        </w:rPr>
        <w:t>по телефону, посредством видео-конференц-связи, на личном приеме</w:t>
      </w:r>
      <w:r w:rsidRPr="00922200">
        <w:rPr>
          <w:rFonts w:ascii="Times New Roman" w:hAnsi="Times New Roman" w:cs="Times New Roman"/>
          <w:sz w:val="28"/>
          <w:szCs w:val="28"/>
        </w:rPr>
        <w:t xml:space="preserve"> </w:t>
      </w:r>
      <w:r w:rsidRPr="00922200">
        <w:rPr>
          <w:rFonts w:ascii="Times New Roman" w:hAnsi="Times New Roman" w:cs="Times New Roman"/>
          <w:b/>
          <w:sz w:val="28"/>
          <w:szCs w:val="28"/>
        </w:rPr>
        <w:t>либо в ходе проведения профилактических мероприятий, контрольных мероприятий и не должно превышать 15 минут.</w:t>
      </w:r>
    </w:p>
    <w:p w:rsidR="00922200" w:rsidRPr="00922200" w:rsidRDefault="00922200" w:rsidP="00922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200">
        <w:rPr>
          <w:rFonts w:ascii="Times New Roman" w:hAnsi="Times New Roman" w:cs="Times New Roman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922200" w:rsidRPr="00922200" w:rsidRDefault="00922200" w:rsidP="00922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200">
        <w:rPr>
          <w:rFonts w:ascii="Times New Roman" w:hAnsi="Times New Roman" w:cs="Times New Roman"/>
          <w:sz w:val="28"/>
          <w:szCs w:val="28"/>
        </w:rPr>
        <w:t>1) организация и осуществление контроля в сфере благоустройства;</w:t>
      </w:r>
    </w:p>
    <w:p w:rsidR="00922200" w:rsidRPr="00922200" w:rsidRDefault="00922200" w:rsidP="00922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200">
        <w:rPr>
          <w:rFonts w:ascii="Times New Roman" w:hAnsi="Times New Roman" w:cs="Times New Roman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922200" w:rsidRPr="00922200" w:rsidRDefault="00922200" w:rsidP="00922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200">
        <w:rPr>
          <w:rFonts w:ascii="Times New Roman" w:hAnsi="Times New Roman" w:cs="Times New Roman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922200" w:rsidRPr="00922200" w:rsidRDefault="00922200" w:rsidP="00922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200">
        <w:rPr>
          <w:rFonts w:ascii="Times New Roman" w:hAnsi="Times New Roman" w:cs="Times New Roman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922200" w:rsidRPr="00922200" w:rsidRDefault="00922200" w:rsidP="00922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200">
        <w:rPr>
          <w:rFonts w:ascii="Times New Roman" w:hAnsi="Times New Roman" w:cs="Times New Roman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922200" w:rsidRPr="00922200" w:rsidRDefault="00922200" w:rsidP="00922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200">
        <w:rPr>
          <w:rFonts w:ascii="Times New Roman" w:hAnsi="Times New Roman" w:cs="Times New Roman"/>
          <w:sz w:val="28"/>
          <w:szCs w:val="28"/>
        </w:rPr>
        <w:t>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922200" w:rsidRPr="00922200" w:rsidRDefault="00922200" w:rsidP="00922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200">
        <w:rPr>
          <w:rFonts w:ascii="Times New Roman" w:hAnsi="Times New Roman" w:cs="Times New Roman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922200" w:rsidRPr="00922200" w:rsidRDefault="00922200" w:rsidP="00922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200">
        <w:rPr>
          <w:rFonts w:ascii="Times New Roman" w:hAnsi="Times New Roman" w:cs="Times New Roman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922200" w:rsidRPr="00922200" w:rsidRDefault="00922200" w:rsidP="00922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200">
        <w:rPr>
          <w:rFonts w:ascii="Times New Roman" w:hAnsi="Times New Roman" w:cs="Times New Roman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922200" w:rsidRPr="00922200" w:rsidRDefault="00922200" w:rsidP="00922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200">
        <w:rPr>
          <w:rFonts w:ascii="Times New Roman" w:hAnsi="Times New Roman" w:cs="Times New Roman"/>
          <w:sz w:val="28"/>
          <w:szCs w:val="28"/>
        </w:rPr>
        <w:lastRenderedPageBreak/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922200" w:rsidRPr="00922200" w:rsidRDefault="00922200" w:rsidP="00922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200">
        <w:rPr>
          <w:rFonts w:ascii="Times New Roman" w:hAnsi="Times New Roman" w:cs="Times New Roman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922200" w:rsidRPr="00922200" w:rsidRDefault="00922200" w:rsidP="00922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200">
        <w:rPr>
          <w:rFonts w:ascii="Times New Roman" w:hAnsi="Times New Roman" w:cs="Times New Roman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922200" w:rsidRPr="00922200" w:rsidRDefault="00922200" w:rsidP="00922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200">
        <w:rPr>
          <w:rFonts w:ascii="Times New Roman" w:hAnsi="Times New Roman" w:cs="Times New Roman"/>
          <w:sz w:val="28"/>
          <w:szCs w:val="28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922200" w:rsidRPr="00922200" w:rsidRDefault="00922200" w:rsidP="00922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200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объектов контроля, исходя из их отнесения к соответствующей категории риска.</w:t>
      </w:r>
    </w:p>
    <w:p w:rsidR="00922200" w:rsidRPr="00922200" w:rsidRDefault="00922200" w:rsidP="00922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200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sectPr w:rsidR="00922200" w:rsidRPr="00922200" w:rsidSect="0092220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8CF"/>
    <w:rsid w:val="00080372"/>
    <w:rsid w:val="004268CF"/>
    <w:rsid w:val="005974E0"/>
    <w:rsid w:val="006F6F30"/>
    <w:rsid w:val="00922200"/>
    <w:rsid w:val="009C4C70"/>
    <w:rsid w:val="00B4144A"/>
    <w:rsid w:val="00E64DD7"/>
    <w:rsid w:val="00F71D9C"/>
    <w:rsid w:val="00FD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70CC5-39C0-41E2-AD36-29B10C913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 Ольга Викторовна</dc:creator>
  <cp:keywords/>
  <dc:description/>
  <cp:lastModifiedBy>Зам. главы Никольское</cp:lastModifiedBy>
  <cp:revision>4</cp:revision>
  <dcterms:created xsi:type="dcterms:W3CDTF">2024-06-25T08:33:00Z</dcterms:created>
  <dcterms:modified xsi:type="dcterms:W3CDTF">2024-06-25T12:20:00Z</dcterms:modified>
</cp:coreProperties>
</file>