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394" w:tblpY="-628"/>
        <w:tblOverlap w:val="never"/>
        <w:tblW w:w="10606" w:type="dxa"/>
        <w:tblLook w:val="0000" w:firstRow="0" w:lastRow="0" w:firstColumn="0" w:lastColumn="0" w:noHBand="0" w:noVBand="0"/>
      </w:tblPr>
      <w:tblGrid>
        <w:gridCol w:w="10606"/>
      </w:tblGrid>
      <w:tr w:rsidR="00000000"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000000" w:rsidRDefault="006F71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</w:rPr>
              <w:object w:dxaOrig="1399" w:dyaOrig="1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" o:spid="_x0000_i1025" type="#_x0000_t75" style="width:43.5pt;height:50.25pt" o:ole="">
                  <v:imagedata r:id="rId7" o:title="" chromakey="white" gain="86232f" grayscale="t" bilevel="t"/>
                </v:shape>
                <o:OLEObject Type="Embed" ProgID="Word.Picture.8" ShapeID="Object 5" DrawAspect="Content" ObjectID="_1743856338" r:id="rId8">
                  <o:FieldCodes>\s</o:FieldCodes>
                </o:OLEObject>
              </w:object>
            </w:r>
          </w:p>
          <w:p w:rsidR="00000000" w:rsidRDefault="006F71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6F71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МУНИЦИПАЛЬНЫЙ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РАЙОН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«БЕЛГОРОДСКИЙ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РАЙОН»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БЕЛГОРОДСКОЙ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ОБЛАСТИ</w:t>
            </w:r>
          </w:p>
          <w:p w:rsidR="00000000" w:rsidRDefault="006F71F8">
            <w:pPr>
              <w:jc w:val="center"/>
              <w:rPr>
                <w:rFonts w:ascii="Arial" w:hAnsi="Arial" w:cs="Arial"/>
                <w:b/>
              </w:rPr>
            </w:pPr>
          </w:p>
          <w:p w:rsidR="00000000" w:rsidRDefault="006F71F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000000" w:rsidRDefault="006F71F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НИКОЛЬСКОГО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СЕЛЬСКОГО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ПОСЕЛЕНИЯ</w:t>
            </w:r>
          </w:p>
          <w:p w:rsidR="00000000" w:rsidRDefault="006F71F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6F71F8">
            <w:pPr>
              <w:pStyle w:val="af3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РАСПОРЯЖЕНИЕ</w:t>
            </w:r>
          </w:p>
          <w:p w:rsidR="00000000" w:rsidRDefault="006F71F8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31"/>
              <w:gridCol w:w="4832"/>
            </w:tblGrid>
            <w:tr w:rsidR="00000000">
              <w:tc>
                <w:tcPr>
                  <w:tcW w:w="4831" w:type="dxa"/>
                </w:tcPr>
                <w:p w:rsidR="00000000" w:rsidRDefault="006F71F8">
                  <w:pPr>
                    <w:framePr w:hSpace="180" w:wrap="around" w:vAnchor="text" w:hAnchor="page" w:x="1394" w:y="-628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 w:hint="eastAsia"/>
                      <w:b/>
                      <w:sz w:val="17"/>
                      <w:szCs w:val="17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val="ru-RU"/>
                    </w:rPr>
                    <w:t xml:space="preserve">14 </w:t>
                  </w:r>
                  <w:r>
                    <w:rPr>
                      <w:rFonts w:ascii="Arial" w:hAnsi="Arial" w:cs="Arial" w:hint="eastAsia"/>
                      <w:b/>
                      <w:sz w:val="17"/>
                      <w:szCs w:val="17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b/>
                      <w:sz w:val="17"/>
                      <w:szCs w:val="17"/>
                      <w:lang w:val="ru-RU"/>
                    </w:rPr>
                    <w:t>апреля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val="ru-RU"/>
                    </w:rPr>
                    <w:t>22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b/>
                      <w:sz w:val="17"/>
                      <w:szCs w:val="17"/>
                    </w:rPr>
                    <w:t>г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4832" w:type="dxa"/>
                </w:tcPr>
                <w:p w:rsidR="00000000" w:rsidRDefault="006F71F8">
                  <w:pPr>
                    <w:framePr w:hSpace="180" w:wrap="around" w:vAnchor="text" w:hAnchor="page" w:x="1394" w:y="-628"/>
                    <w:suppressOverlap/>
                    <w:jc w:val="right"/>
                    <w:rPr>
                      <w:rFonts w:ascii="Arial" w:hAnsi="Arial" w:cs="Arial"/>
                      <w:sz w:val="17"/>
                      <w:szCs w:val="17"/>
                      <w:lang w:val="ru-RU"/>
                    </w:rPr>
                  </w:pPr>
                  <w:r>
                    <w:rPr>
                      <w:rFonts w:ascii="Arial" w:hAnsi="Arial" w:cs="Arial" w:hint="eastAsia"/>
                      <w:b/>
                      <w:sz w:val="17"/>
                      <w:szCs w:val="17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val="ru-RU"/>
                    </w:rPr>
                    <w:t xml:space="preserve"> 13</w:t>
                  </w:r>
                </w:p>
              </w:tc>
            </w:tr>
          </w:tbl>
          <w:p w:rsidR="00000000" w:rsidRDefault="006F71F8">
            <w:pPr>
              <w:rPr>
                <w:b/>
                <w:sz w:val="28"/>
              </w:rPr>
            </w:pPr>
          </w:p>
        </w:tc>
      </w:tr>
    </w:tbl>
    <w:p w:rsidR="00000000" w:rsidRDefault="006F71F8">
      <w:pPr>
        <w:ind w:right="1275"/>
        <w:jc w:val="both"/>
        <w:rPr>
          <w:b/>
        </w:rPr>
      </w:pPr>
    </w:p>
    <w:p w:rsidR="00000000" w:rsidRDefault="006F71F8">
      <w:pPr>
        <w:ind w:right="1275" w:firstLine="708"/>
        <w:jc w:val="center"/>
        <w:rPr>
          <w:sz w:val="16"/>
        </w:rPr>
      </w:pPr>
    </w:p>
    <w:p w:rsidR="00000000" w:rsidRDefault="006F71F8">
      <w:pPr>
        <w:jc w:val="center"/>
        <w:rPr>
          <w:rFonts w:ascii="Times New Roman" w:cs="Times New Roman"/>
          <w:b/>
          <w:color w:val="auto"/>
          <w:sz w:val="28"/>
          <w:szCs w:val="28"/>
          <w:lang w:val="ru-RU"/>
        </w:rPr>
      </w:pPr>
      <w:r>
        <w:t xml:space="preserve"> </w:t>
      </w:r>
    </w:p>
    <w:p w:rsidR="00000000" w:rsidRDefault="006F71F8">
      <w:pPr>
        <w:pStyle w:val="30"/>
        <w:spacing w:before="0" w:after="0" w:line="240" w:lineRule="auto"/>
        <w:ind w:left="40"/>
        <w:rPr>
          <w:sz w:val="28"/>
          <w:szCs w:val="28"/>
          <w:lang w:val="ru-RU"/>
        </w:rPr>
      </w:pP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Никольского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</w:t>
      </w:r>
    </w:p>
    <w:p w:rsidR="00000000" w:rsidRDefault="006F71F8">
      <w:pPr>
        <w:pStyle w:val="30"/>
        <w:spacing w:before="0" w:after="0" w:line="240" w:lineRule="auto"/>
        <w:ind w:left="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«Белгородский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</w:t>
      </w:r>
      <w:r>
        <w:rPr>
          <w:sz w:val="28"/>
          <w:szCs w:val="28"/>
        </w:rPr>
        <w:t>ой</w:t>
      </w:r>
    </w:p>
    <w:p w:rsidR="00000000" w:rsidRDefault="006F71F8">
      <w:pPr>
        <w:pStyle w:val="30"/>
        <w:spacing w:before="0" w:after="0" w:line="240" w:lineRule="auto"/>
        <w:ind w:left="40"/>
        <w:rPr>
          <w:sz w:val="28"/>
          <w:szCs w:val="28"/>
          <w:lang w:val="ru-RU"/>
        </w:rPr>
      </w:pP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1 </w:t>
      </w:r>
      <w:r>
        <w:rPr>
          <w:sz w:val="28"/>
          <w:szCs w:val="28"/>
          <w:lang w:val="ru-RU"/>
        </w:rPr>
        <w:t>квартал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000000" w:rsidRDefault="006F71F8">
      <w:pPr>
        <w:pStyle w:val="30"/>
        <w:spacing w:before="0" w:after="0" w:line="240" w:lineRule="auto"/>
        <w:ind w:left="40"/>
        <w:rPr>
          <w:sz w:val="28"/>
          <w:szCs w:val="28"/>
          <w:lang w:val="ru-RU"/>
        </w:rPr>
      </w:pPr>
    </w:p>
    <w:p w:rsidR="00000000" w:rsidRDefault="006F71F8">
      <w:pPr>
        <w:pStyle w:val="30"/>
        <w:spacing w:before="0" w:after="0" w:line="240" w:lineRule="auto"/>
        <w:ind w:left="40"/>
        <w:rPr>
          <w:sz w:val="28"/>
          <w:szCs w:val="28"/>
          <w:lang w:val="ru-RU"/>
        </w:rPr>
      </w:pPr>
    </w:p>
    <w:p w:rsidR="00000000" w:rsidRDefault="006F71F8">
      <w:pPr>
        <w:pStyle w:val="40"/>
        <w:spacing w:before="0"/>
        <w:ind w:right="60" w:firstLineChars="271" w:firstLine="759"/>
        <w:rPr>
          <w:rStyle w:val="41"/>
          <w:rFonts w:eastAsia="SimSun"/>
          <w:sz w:val="28"/>
          <w:szCs w:val="28"/>
        </w:rPr>
      </w:pP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264.2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. 5  </w:t>
      </w:r>
      <w:r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75 </w:t>
      </w:r>
      <w:r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«Белгородский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утвер</w:t>
      </w:r>
      <w:r>
        <w:rPr>
          <w:sz w:val="28"/>
          <w:szCs w:val="28"/>
        </w:rPr>
        <w:t>жденного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18  </w:t>
      </w:r>
      <w:r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2016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192 </w:t>
      </w:r>
      <w:r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«Белгородский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ация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rStyle w:val="41"/>
          <w:rFonts w:eastAsia="SimSun"/>
          <w:b w:val="0"/>
          <w:sz w:val="28"/>
          <w:szCs w:val="28"/>
        </w:rPr>
        <w:t>:</w:t>
      </w:r>
      <w:r>
        <w:rPr>
          <w:rStyle w:val="41"/>
          <w:rFonts w:eastAsia="SimSun"/>
          <w:sz w:val="28"/>
          <w:szCs w:val="28"/>
          <w:lang w:val="ru-RU"/>
        </w:rPr>
        <w:t xml:space="preserve">                  </w:t>
      </w:r>
    </w:p>
    <w:p w:rsidR="00000000" w:rsidRDefault="006F71F8">
      <w:pPr>
        <w:pStyle w:val="40"/>
        <w:spacing w:before="0"/>
        <w:ind w:right="60" w:firstLineChars="271" w:firstLine="759"/>
        <w:rPr>
          <w:b/>
          <w:spacing w:val="70"/>
          <w:sz w:val="28"/>
          <w:szCs w:val="28"/>
          <w:lang w:val="ru-RU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Никольского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«Белгородский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  <w:lang w:val="ru-RU"/>
        </w:rPr>
        <w:t xml:space="preserve"> 1 </w:t>
      </w:r>
      <w:r>
        <w:rPr>
          <w:sz w:val="28"/>
          <w:szCs w:val="28"/>
          <w:lang w:val="ru-RU"/>
        </w:rPr>
        <w:t>квартал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 xml:space="preserve">22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5242,4</w:t>
      </w:r>
      <w:r>
        <w:rPr>
          <w:rFonts w:eastAsia="Times New Roman"/>
          <w:b/>
          <w:color w:val="auto"/>
          <w:lang w:val="ru-RU"/>
        </w:rPr>
        <w:t xml:space="preserve"> </w:t>
      </w:r>
      <w:r>
        <w:rPr>
          <w:sz w:val="28"/>
          <w:szCs w:val="28"/>
        </w:rPr>
        <w:t>тыс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4659,2 </w:t>
      </w:r>
      <w:r>
        <w:rPr>
          <w:sz w:val="28"/>
          <w:szCs w:val="28"/>
        </w:rPr>
        <w:t>тыс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превышением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доходов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над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расходами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583,2 </w:t>
      </w:r>
      <w:r>
        <w:rPr>
          <w:sz w:val="28"/>
          <w:szCs w:val="28"/>
        </w:rPr>
        <w:t>тыс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прилагаются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показателями</w:t>
      </w:r>
      <w:r>
        <w:rPr>
          <w:sz w:val="28"/>
          <w:szCs w:val="28"/>
        </w:rPr>
        <w:t>:</w:t>
      </w:r>
    </w:p>
    <w:p w:rsidR="00000000" w:rsidRDefault="006F71F8">
      <w:pPr>
        <w:pStyle w:val="40"/>
        <w:spacing w:before="0" w:line="240" w:lineRule="auto"/>
        <w:ind w:right="60" w:firstLineChars="271" w:firstLine="75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- </w:t>
      </w:r>
      <w:r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Никольского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«Белгородск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t>квартал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</w:t>
      </w:r>
      <w:r>
        <w:rPr>
          <w:sz w:val="28"/>
          <w:szCs w:val="28"/>
        </w:rPr>
        <w:t>);</w:t>
      </w:r>
    </w:p>
    <w:p w:rsidR="00000000" w:rsidRDefault="006F71F8">
      <w:pPr>
        <w:pStyle w:val="40"/>
        <w:tabs>
          <w:tab w:val="left" w:pos="1170"/>
        </w:tabs>
        <w:spacing w:before="0" w:line="240" w:lineRule="auto"/>
        <w:ind w:right="60" w:firstLineChars="271" w:firstLine="75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- </w:t>
      </w:r>
      <w:r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Никольского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«Белгородский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t>квартал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 xml:space="preserve">22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</w:t>
      </w:r>
      <w:r>
        <w:rPr>
          <w:sz w:val="28"/>
          <w:szCs w:val="28"/>
        </w:rPr>
        <w:t>);</w:t>
      </w:r>
    </w:p>
    <w:p w:rsidR="00000000" w:rsidRDefault="006F71F8">
      <w:pPr>
        <w:pStyle w:val="40"/>
        <w:numPr>
          <w:ilvl w:val="0"/>
          <w:numId w:val="1"/>
        </w:numPr>
        <w:tabs>
          <w:tab w:val="left" w:pos="1040"/>
        </w:tabs>
        <w:spacing w:before="0" w:line="240" w:lineRule="auto"/>
        <w:ind w:right="60" w:firstLineChars="271" w:firstLine="759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>
        <w:rPr>
          <w:sz w:val="28"/>
          <w:szCs w:val="28"/>
        </w:rPr>
        <w:t>точникам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бюджета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Никольского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«Белгородский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t>квартал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 xml:space="preserve">22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</w:t>
      </w:r>
      <w:r>
        <w:rPr>
          <w:sz w:val="28"/>
          <w:szCs w:val="28"/>
        </w:rPr>
        <w:t>);</w:t>
      </w:r>
    </w:p>
    <w:p w:rsidR="00000000" w:rsidRDefault="006F71F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 </w:t>
      </w:r>
    </w:p>
    <w:p w:rsidR="00000000" w:rsidRDefault="006F71F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ab/>
        <w:t xml:space="preserve"> 2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«Белгородский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</w:p>
    <w:p w:rsidR="00000000" w:rsidRDefault="006F71F8">
      <w:pPr>
        <w:pStyle w:val="40"/>
        <w:spacing w:before="0" w:line="240" w:lineRule="auto"/>
        <w:ind w:firstLineChars="271" w:firstLine="75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–направить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«Белгородский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t>квартал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000000" w:rsidRDefault="006F71F8">
      <w:pPr>
        <w:pStyle w:val="40"/>
        <w:tabs>
          <w:tab w:val="left" w:pos="1100"/>
        </w:tabs>
        <w:spacing w:before="0"/>
        <w:ind w:right="20" w:firstLineChars="271" w:firstLine="759"/>
        <w:rPr>
          <w:rFonts w:eastAsia="Times New Roman"/>
          <w:color w:val="auto"/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3. </w:t>
      </w:r>
      <w:r>
        <w:rPr>
          <w:rFonts w:eastAsia="Times New Roman"/>
          <w:color w:val="auto"/>
          <w:sz w:val="28"/>
          <w:szCs w:val="28"/>
          <w:lang w:val="ru-RU"/>
        </w:rPr>
        <w:t>Разместить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настоящее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распоряжение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на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официальном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сайте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органов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местного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самоуправления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Никольского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сельского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поселения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муниципального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района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«Белгородский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район»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Белгородской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области</w:t>
      </w:r>
      <w:r>
        <w:rPr>
          <w:rFonts w:eastAsia="Times New Roman"/>
          <w:color w:val="auto"/>
          <w:sz w:val="28"/>
          <w:szCs w:val="28"/>
          <w:lang w:val="ru-RU"/>
        </w:rPr>
        <w:t xml:space="preserve"> www. </w:t>
      </w:r>
      <w:r>
        <w:rPr>
          <w:rFonts w:eastAsia="Times New Roman"/>
          <w:color w:val="auto"/>
          <w:sz w:val="28"/>
          <w:szCs w:val="28"/>
          <w:lang w:val="en-US"/>
        </w:rPr>
        <w:t>Nikolsko</w:t>
      </w:r>
      <w:r>
        <w:rPr>
          <w:rFonts w:eastAsia="Times New Roman"/>
          <w:color w:val="auto"/>
          <w:sz w:val="28"/>
          <w:szCs w:val="28"/>
          <w:lang w:val="ru-RU"/>
        </w:rPr>
        <w:t>е</w:t>
      </w:r>
      <w:r>
        <w:rPr>
          <w:rFonts w:eastAsia="Times New Roman"/>
          <w:color w:val="auto"/>
          <w:sz w:val="28"/>
          <w:szCs w:val="28"/>
          <w:lang w:val="ru-RU"/>
        </w:rPr>
        <w:t>31</w:t>
      </w:r>
    </w:p>
    <w:p w:rsidR="00000000" w:rsidRDefault="006F71F8">
      <w:pPr>
        <w:pStyle w:val="40"/>
        <w:tabs>
          <w:tab w:val="left" w:pos="1100"/>
        </w:tabs>
        <w:spacing w:before="0"/>
        <w:ind w:right="20" w:firstLineChars="271" w:firstLine="759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>
        <w:rPr>
          <w:sz w:val="28"/>
          <w:szCs w:val="28"/>
        </w:rPr>
        <w:t>Конт</w:t>
      </w:r>
      <w:r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z w:val="28"/>
          <w:szCs w:val="28"/>
        </w:rPr>
        <w:t>.</w:t>
      </w:r>
    </w:p>
    <w:p w:rsidR="00000000" w:rsidRDefault="006F71F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  <w:lang w:val="ru-RU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администрации</w:t>
      </w:r>
    </w:p>
    <w:p w:rsidR="00000000" w:rsidRDefault="006F71F8">
      <w:pPr>
        <w:pStyle w:val="40"/>
        <w:tabs>
          <w:tab w:val="left" w:pos="0"/>
        </w:tabs>
        <w:spacing w:before="0"/>
        <w:ind w:right="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Никольского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сельского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поселения</w:t>
      </w:r>
      <w:r>
        <w:rPr>
          <w:b/>
          <w:sz w:val="28"/>
          <w:szCs w:val="28"/>
          <w:lang w:val="ru-RU"/>
        </w:rPr>
        <w:t xml:space="preserve">                                        </w:t>
      </w:r>
      <w:r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>Ю</w:t>
      </w:r>
      <w:r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>Тимошков</w:t>
      </w:r>
    </w:p>
    <w:p w:rsidR="00000000" w:rsidRDefault="006F71F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  <w:lang w:val="ru-RU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  <w:lang w:val="ru-RU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  <w:lang w:val="ru-RU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 w:firstLineChars="271" w:firstLine="759"/>
        <w:rPr>
          <w:sz w:val="28"/>
          <w:szCs w:val="28"/>
          <w:lang w:val="ru-RU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 w:firstLineChars="271" w:firstLine="678"/>
        <w:rPr>
          <w:lang w:val="ru-RU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 w:firstLineChars="271" w:firstLine="678"/>
        <w:rPr>
          <w:lang w:val="ru-RU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 w:firstLineChars="271" w:firstLine="678"/>
        <w:rPr>
          <w:lang w:val="ru-RU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 w:firstLineChars="271" w:firstLine="678"/>
        <w:rPr>
          <w:lang w:val="ru-RU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 w:firstLineChars="271" w:firstLine="678"/>
        <w:rPr>
          <w:lang w:val="ru-RU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 w:firstLineChars="271" w:firstLine="678"/>
        <w:rPr>
          <w:lang w:val="ru-RU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 w:firstLineChars="271" w:firstLine="678"/>
        <w:rPr>
          <w:lang w:val="ru-RU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/>
        <w:rPr>
          <w:lang w:val="ru-RU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/>
        <w:rPr>
          <w:lang w:val="ru-RU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/>
        <w:rPr>
          <w:lang w:val="ru-RU"/>
        </w:rPr>
      </w:pPr>
    </w:p>
    <w:p w:rsidR="00000000" w:rsidRDefault="006F71F8">
      <w:pPr>
        <w:pStyle w:val="40"/>
        <w:tabs>
          <w:tab w:val="left" w:pos="1060"/>
        </w:tabs>
        <w:spacing w:before="0"/>
        <w:ind w:right="20"/>
      </w:pPr>
    </w:p>
    <w:p w:rsidR="00000000" w:rsidRDefault="006F71F8">
      <w:pPr>
        <w:jc w:val="center"/>
        <w:rPr>
          <w:sz w:val="2"/>
        </w:rPr>
      </w:pPr>
    </w:p>
    <w:p w:rsidR="00000000" w:rsidRDefault="006F71F8">
      <w:pPr>
        <w:rPr>
          <w:sz w:val="2"/>
          <w:szCs w:val="2"/>
        </w:rPr>
        <w:sectPr w:rsidR="00000000">
          <w:headerReference w:type="even" r:id="rId9"/>
          <w:pgSz w:w="11905" w:h="16837"/>
          <w:pgMar w:top="1134" w:right="567" w:bottom="1134" w:left="1614" w:header="0" w:footer="6" w:gutter="0"/>
          <w:cols w:space="720"/>
          <w:docGrid w:linePitch="360"/>
        </w:sectPr>
      </w:pPr>
    </w:p>
    <w:p w:rsidR="00000000" w:rsidRDefault="006F71F8">
      <w:pPr>
        <w:pStyle w:val="1"/>
        <w:framePr w:wrap="notBeside" w:vAnchor="text" w:hAnchor="text" w:xAlign="center" w:y="2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framePr w:wrap="notBeside" w:vAnchor="text" w:hAnchor="text" w:xAlign="center" w:y="2"/>
        <w:spacing w:after="20" w:line="220" w:lineRule="exact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распоряжением</w:t>
      </w:r>
    </w:p>
    <w:p w:rsidR="00000000" w:rsidRDefault="006F71F8">
      <w:pPr>
        <w:pStyle w:val="1"/>
        <w:framePr w:wrap="notBeside" w:vAnchor="text" w:hAnchor="text" w:xAlign="center" w:y="2"/>
        <w:spacing w:after="20" w:line="220" w:lineRule="exact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</w:t>
      </w:r>
      <w:r>
        <w:rPr>
          <w:sz w:val="24"/>
          <w:szCs w:val="24"/>
          <w:lang w:val="ru-RU"/>
        </w:rPr>
        <w:t>кольского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сельского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поселения</w:t>
      </w:r>
    </w:p>
    <w:p w:rsidR="00000000" w:rsidRDefault="006F71F8">
      <w:pPr>
        <w:pStyle w:val="1"/>
        <w:framePr w:wrap="notBeside" w:vAnchor="text" w:hAnchor="text" w:xAlign="center" w:y="2"/>
        <w:spacing w:after="20" w:line="22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>от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14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апреля</w:t>
      </w:r>
      <w:r>
        <w:rPr>
          <w:sz w:val="24"/>
          <w:szCs w:val="24"/>
          <w:lang w:val="ru-RU"/>
        </w:rPr>
        <w:t xml:space="preserve"> 2022 </w:t>
      </w:r>
      <w:r>
        <w:rPr>
          <w:sz w:val="24"/>
          <w:szCs w:val="24"/>
          <w:lang w:val="ru-RU"/>
        </w:rPr>
        <w:t>года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 xml:space="preserve"> 13</w:t>
      </w:r>
    </w:p>
    <w:p w:rsidR="00000000" w:rsidRDefault="006F71F8">
      <w:pPr>
        <w:pStyle w:val="1"/>
        <w:framePr w:wrap="notBeside" w:vAnchor="text" w:hAnchor="text" w:xAlign="center" w:y="2"/>
        <w:spacing w:after="20" w:line="220" w:lineRule="exact"/>
        <w:rPr>
          <w:sz w:val="24"/>
          <w:szCs w:val="24"/>
          <w:lang w:val="ru-RU"/>
        </w:rPr>
      </w:pPr>
    </w:p>
    <w:p w:rsidR="00000000" w:rsidRDefault="006F71F8">
      <w:pPr>
        <w:pStyle w:val="1"/>
        <w:framePr w:wrap="notBeside" w:vAnchor="text" w:hAnchor="text" w:xAlign="center" w:y="2"/>
        <w:spacing w:after="20" w:line="220" w:lineRule="exact"/>
        <w:jc w:val="center"/>
        <w:rPr>
          <w:sz w:val="24"/>
          <w:szCs w:val="24"/>
          <w:lang w:val="ru-RU"/>
        </w:rPr>
      </w:pPr>
    </w:p>
    <w:p w:rsidR="00000000" w:rsidRDefault="006F71F8">
      <w:pPr>
        <w:pStyle w:val="1"/>
        <w:framePr w:wrap="notBeside" w:vAnchor="text" w:hAnchor="text" w:xAlign="center" w:y="2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Отчет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z w:val="24"/>
          <w:szCs w:val="24"/>
        </w:rPr>
        <w:t>юджета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Никольского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сельского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поселения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«Белгородский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Белгородской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</w:p>
    <w:p w:rsidR="00000000" w:rsidRDefault="006F71F8">
      <w:pPr>
        <w:pStyle w:val="1"/>
        <w:framePr w:wrap="notBeside" w:vAnchor="text" w:hAnchor="text" w:xAlign="center" w:y="2"/>
        <w:spacing w:after="10" w:line="220" w:lineRule="exact"/>
        <w:jc w:val="center"/>
        <w:rPr>
          <w:sz w:val="24"/>
          <w:szCs w:val="24"/>
        </w:rPr>
      </w:pPr>
      <w:r>
        <w:t>за</w:t>
      </w:r>
      <w:r>
        <w:t xml:space="preserve"> </w:t>
      </w:r>
      <w:r>
        <w:rPr>
          <w:lang w:val="ru-RU"/>
        </w:rPr>
        <w:t xml:space="preserve">  1 </w:t>
      </w:r>
      <w:r>
        <w:rPr>
          <w:lang w:val="ru-RU"/>
        </w:rPr>
        <w:t>квартал</w:t>
      </w:r>
      <w:r>
        <w:rPr>
          <w:lang w:val="ru-RU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 xml:space="preserve">22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доходам</w:t>
      </w:r>
    </w:p>
    <w:p w:rsidR="00000000" w:rsidRDefault="006F71F8">
      <w:pPr>
        <w:pStyle w:val="21"/>
        <w:framePr w:wrap="notBeside" w:vAnchor="text" w:hAnchor="text" w:xAlign="center" w:y="2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right"/>
      </w:pPr>
      <w:r>
        <w:rPr>
          <w:rStyle w:val="2"/>
          <w:rFonts w:eastAsia="SimSun"/>
        </w:rPr>
        <w:t>тыс</w:t>
      </w:r>
      <w:r>
        <w:rPr>
          <w:rStyle w:val="2"/>
          <w:rFonts w:eastAsia="SimSun"/>
        </w:rPr>
        <w:t xml:space="preserve">. </w:t>
      </w:r>
      <w:r>
        <w:rPr>
          <w:rStyle w:val="2"/>
          <w:rFonts w:eastAsia="SimSun"/>
        </w:rPr>
        <w:t>рублей</w:t>
      </w:r>
    </w:p>
    <w:p w:rsidR="00000000" w:rsidRDefault="006F71F8">
      <w:pPr>
        <w:pStyle w:val="1"/>
        <w:spacing w:after="20" w:line="220" w:lineRule="exact"/>
        <w:jc w:val="both"/>
        <w:rPr>
          <w:lang w:val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6"/>
        <w:gridCol w:w="2361"/>
        <w:gridCol w:w="4083"/>
        <w:gridCol w:w="1007"/>
        <w:gridCol w:w="1403"/>
        <w:gridCol w:w="1307"/>
        <w:gridCol w:w="1524"/>
        <w:gridCol w:w="1453"/>
      </w:tblGrid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администратор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КВД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КВД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КОСГУ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назначения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Исполнено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овых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назначений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Отклонения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(+,-)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годового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плана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1.01.02010.01.2100.110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источником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является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агент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исключением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исчисление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уплата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статьями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227, 227.1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соответствующему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платежу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0,1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0,1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1.01.02010.01.4000.110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источником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является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агент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лючением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исчисление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уплата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статьями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227, 227.1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10102010.013000 110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Calibri" w:cs="Calibri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источником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является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агент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исключением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исчисление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уплата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статьями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227, 227.1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денежных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взысканий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штрафов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соответствующему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платежу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законодательству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-0,3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0,3</w:t>
            </w:r>
          </w:p>
        </w:tc>
      </w:tr>
      <w:tr w:rsidR="00000000">
        <w:trPr>
          <w:trHeight w:val="843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1.01.02010.01.1000.110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источником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является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агент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исключением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отношен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исчисление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уплата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статьями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227, 2271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530,0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128,7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24,3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-401,3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1.01.02020.01.1000.110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полученных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зарегистрированными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качестве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предпринимателей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нотариусов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практикой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адвокатов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учредивших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адвокатские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кабинеты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других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практикой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атьей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0,4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2,7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-14,6</w:t>
            </w:r>
          </w:p>
        </w:tc>
      </w:tr>
      <w:tr w:rsidR="00000000">
        <w:trPr>
          <w:trHeight w:val="9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10102020012100 110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Calibri" w:cs="Calibri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полученных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зарегистрированными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качестве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предприним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нотариусов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практикой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адвокатов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учредивших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адвокатские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кабинеты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других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практикой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статьей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соответствующему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платежу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0,1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1.01.02030.01.2100.110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полученных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статьей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соответствующему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платежу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0,4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0,4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1.01.02030.01.3000.110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полученных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статьей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денежных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взысканий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штрафов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соответствующему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платежу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законодательству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0,1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0,1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RANGE!A17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1.01.02030.01.1000.110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полученных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статьей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кодекса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5,6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38,0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-9,4</w:t>
            </w:r>
          </w:p>
        </w:tc>
      </w:tr>
      <w:tr w:rsidR="00000000">
        <w:trPr>
          <w:trHeight w:val="843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1.05.03010.01.1000.110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сельскохозяйственный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-3,0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1.06.01030.10.2100.110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взимаемый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применяемым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объектам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налогообложения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расположенным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соответствующему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платежу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9,7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9,7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1.06.01030.10.1000.110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взимаемый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применяемым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объектам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налогообложения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расположенным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5145,0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476,2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9,3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-4668,8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1.06.06033.10.2100.110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обладающих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земельным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расположенным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соответствующему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платежу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-0,8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-0,8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1.06.06033.10.1000.110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обладающих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земельным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расположенным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263,1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8,8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-2737,9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1.06.06043.10.2100.110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обладающих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земельным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расположенным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соответствующему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платежу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16,3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16,3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1.06.06043.10.1000.110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обладающих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земельным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расположенным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9039,0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1318,4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14,6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-7720,6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853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1.16.02020.02.0000.140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штрафы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ановленные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законами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субъектов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правонарушениях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нарушение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правовых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актов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-4,0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1.08.04020.01.1000.110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пошлина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совершение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нотариальных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должностными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уполномоченными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законодательными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актами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совершение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нотариальных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действий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0,6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12,0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-4,4</w:t>
            </w:r>
          </w:p>
        </w:tc>
      </w:tr>
      <w:tr w:rsidR="00000000">
        <w:trPr>
          <w:trHeight w:val="1044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913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1.14.06025.10.0000.430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продажи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находящихся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исключением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автономных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1000,0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-1000,0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913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1.17.01050.10.0000.180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Невыясненные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поступления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зачисляемые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бюджеты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поселений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34,1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34,1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913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2.02.16001.10.0000.150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Дотации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выравнивание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районов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4782,3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125,0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2,7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-4657,3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913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2.02.29999.10.0000.150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субсидии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бюджетам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поселений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247,0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-247,0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2.02.35118.10.0000.150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Субвенции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первичного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воинского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территориях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военные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комиссариаты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232,8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44,7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19,2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-188,1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2.02.40014.10.0000.150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трансферты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передаваемые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районов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полномочий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решению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вопросов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заключенными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соглашениями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4165,8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2818,2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67,7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-1347,6</w:t>
            </w:r>
          </w:p>
        </w:tc>
      </w:tr>
      <w:tr w:rsidR="00000000">
        <w:trPr>
          <w:trHeight w:val="1260"/>
        </w:trPr>
        <w:tc>
          <w:tcPr>
            <w:tcW w:w="1746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</w:t>
            </w:r>
          </w:p>
        </w:tc>
        <w:tc>
          <w:tcPr>
            <w:tcW w:w="2361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2.07.05030.10.0000.150</w:t>
            </w:r>
          </w:p>
        </w:tc>
        <w:tc>
          <w:tcPr>
            <w:tcW w:w="4083" w:type="dxa"/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007" w:type="dxa"/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40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</w:t>
            </w:r>
            <w:r>
              <w:rPr>
                <w:rFonts w:asci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307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1,8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0,5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-355,2</w:t>
            </w:r>
          </w:p>
        </w:tc>
      </w:tr>
      <w:tr w:rsidR="00000000">
        <w:trPr>
          <w:trHeight w:val="447"/>
        </w:trPr>
        <w:tc>
          <w:tcPr>
            <w:tcW w:w="1746" w:type="dxa"/>
            <w:vAlign w:val="bottom"/>
          </w:tcPr>
          <w:p w:rsidR="00000000" w:rsidRDefault="006F71F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361" w:type="dxa"/>
            <w:vAlign w:val="bottom"/>
          </w:tcPr>
          <w:p w:rsidR="00000000" w:rsidRDefault="006F71F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83" w:type="dxa"/>
            <w:vAlign w:val="bottom"/>
          </w:tcPr>
          <w:p w:rsidR="00000000" w:rsidRDefault="006F71F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7" w:type="dxa"/>
            <w:vAlign w:val="bottom"/>
          </w:tcPr>
          <w:p w:rsidR="00000000" w:rsidRDefault="006F71F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03" w:type="dxa"/>
            <w:vAlign w:val="bottom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28540,9</w:t>
            </w:r>
          </w:p>
        </w:tc>
        <w:tc>
          <w:tcPr>
            <w:tcW w:w="1307" w:type="dxa"/>
            <w:vAlign w:val="bottom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5242,4</w:t>
            </w:r>
          </w:p>
        </w:tc>
        <w:tc>
          <w:tcPr>
            <w:tcW w:w="1524" w:type="dxa"/>
            <w:vAlign w:val="center"/>
          </w:tcPr>
          <w:p w:rsidR="00000000" w:rsidRDefault="006F71F8">
            <w:pPr>
              <w:jc w:val="both"/>
              <w:rPr>
                <w:rFonts w:asci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18,4</w:t>
            </w:r>
          </w:p>
        </w:tc>
        <w:tc>
          <w:tcPr>
            <w:tcW w:w="1453" w:type="dxa"/>
            <w:vAlign w:val="center"/>
          </w:tcPr>
          <w:p w:rsidR="00000000" w:rsidRDefault="006F71F8">
            <w:pPr>
              <w:jc w:val="both"/>
              <w:rPr>
                <w:rFonts w:asci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-23298,5</w:t>
            </w:r>
          </w:p>
        </w:tc>
      </w:tr>
    </w:tbl>
    <w:p w:rsidR="00000000" w:rsidRDefault="006F71F8">
      <w:pPr>
        <w:pStyle w:val="1"/>
        <w:spacing w:after="20" w:line="220" w:lineRule="exact"/>
        <w:rPr>
          <w:sz w:val="24"/>
          <w:szCs w:val="24"/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sz w:val="24"/>
          <w:szCs w:val="24"/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sz w:val="24"/>
          <w:szCs w:val="24"/>
          <w:lang w:val="ru-RU"/>
        </w:rPr>
      </w:pPr>
    </w:p>
    <w:p w:rsidR="00000000" w:rsidRDefault="006F71F8">
      <w:pPr>
        <w:pStyle w:val="1"/>
        <w:spacing w:after="20" w:line="220" w:lineRule="exact"/>
        <w:jc w:val="both"/>
        <w:rPr>
          <w:sz w:val="24"/>
          <w:szCs w:val="24"/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sz w:val="24"/>
          <w:szCs w:val="24"/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распоряжением</w:t>
      </w:r>
      <w:r>
        <w:rPr>
          <w:sz w:val="24"/>
          <w:szCs w:val="24"/>
          <w:lang w:val="ru-RU"/>
        </w:rPr>
        <w:t xml:space="preserve"> </w:t>
      </w:r>
    </w:p>
    <w:p w:rsidR="00000000" w:rsidRDefault="006F71F8">
      <w:pPr>
        <w:pStyle w:val="1"/>
        <w:spacing w:after="20" w:line="220" w:lineRule="exact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Никольского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сельского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поселения</w:t>
      </w:r>
    </w:p>
    <w:p w:rsidR="00000000" w:rsidRDefault="006F71F8">
      <w:pPr>
        <w:pStyle w:val="1"/>
        <w:spacing w:after="20" w:line="220" w:lineRule="exact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14 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апреля</w:t>
      </w:r>
      <w:r>
        <w:rPr>
          <w:sz w:val="24"/>
          <w:szCs w:val="24"/>
          <w:lang w:val="ru-RU"/>
        </w:rPr>
        <w:t xml:space="preserve"> 2022 </w:t>
      </w:r>
      <w:r>
        <w:rPr>
          <w:sz w:val="24"/>
          <w:szCs w:val="24"/>
          <w:lang w:val="ru-RU"/>
        </w:rPr>
        <w:t>года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>13</w:t>
      </w:r>
    </w:p>
    <w:p w:rsidR="00000000" w:rsidRDefault="006F71F8">
      <w:pPr>
        <w:pStyle w:val="210"/>
        <w:spacing w:before="0" w:after="10" w:line="220" w:lineRule="exact"/>
        <w:jc w:val="left"/>
        <w:rPr>
          <w:sz w:val="24"/>
          <w:szCs w:val="24"/>
          <w:lang w:val="ru-RU"/>
        </w:rPr>
      </w:pPr>
    </w:p>
    <w:p w:rsidR="00000000" w:rsidRDefault="006F71F8">
      <w:pPr>
        <w:pStyle w:val="210"/>
        <w:spacing w:before="0" w:after="10" w:line="220" w:lineRule="exact"/>
        <w:ind w:left="1780"/>
        <w:jc w:val="left"/>
        <w:rPr>
          <w:sz w:val="24"/>
          <w:szCs w:val="24"/>
          <w:lang w:val="ru-RU"/>
        </w:rPr>
      </w:pPr>
    </w:p>
    <w:p w:rsidR="00000000" w:rsidRDefault="006F71F8">
      <w:pPr>
        <w:pStyle w:val="210"/>
        <w:spacing w:before="0" w:after="10" w:line="220" w:lineRule="exact"/>
        <w:ind w:left="1780"/>
        <w:rPr>
          <w:sz w:val="24"/>
          <w:szCs w:val="24"/>
        </w:rPr>
      </w:pPr>
      <w:r>
        <w:rPr>
          <w:sz w:val="24"/>
          <w:szCs w:val="24"/>
        </w:rPr>
        <w:t>Отчет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бюд</w:t>
      </w:r>
      <w:r>
        <w:rPr>
          <w:sz w:val="24"/>
          <w:szCs w:val="24"/>
        </w:rPr>
        <w:t>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Никольского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сельского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поселения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«Белгородский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Белгородской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</w:p>
    <w:p w:rsidR="00000000" w:rsidRDefault="006F71F8"/>
    <w:p w:rsidR="00000000" w:rsidRDefault="006F71F8">
      <w:pPr>
        <w:pStyle w:val="210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 1 </w:t>
      </w:r>
      <w:r>
        <w:rPr>
          <w:sz w:val="24"/>
          <w:szCs w:val="24"/>
        </w:rPr>
        <w:t>квартал</w:t>
      </w:r>
      <w:r>
        <w:rPr>
          <w:sz w:val="24"/>
          <w:szCs w:val="24"/>
          <w:lang w:val="ru-RU"/>
        </w:rPr>
        <w:t xml:space="preserve"> </w:t>
      </w:r>
      <w:r>
        <w:rPr>
          <w:lang w:val="ru-RU"/>
        </w:rPr>
        <w:t>2022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расхода</w:t>
      </w:r>
      <w:r>
        <w:rPr>
          <w:sz w:val="24"/>
          <w:szCs w:val="24"/>
          <w:lang w:val="ru-RU"/>
        </w:rPr>
        <w:t>м</w:t>
      </w:r>
    </w:p>
    <w:p w:rsidR="00000000" w:rsidRDefault="006F71F8">
      <w:pPr>
        <w:pStyle w:val="210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</w:t>
      </w:r>
      <w:r>
        <w:rPr>
          <w:sz w:val="24"/>
          <w:szCs w:val="24"/>
          <w:lang w:val="ru-RU"/>
        </w:rPr>
        <w:t>тыс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руб</w:t>
      </w:r>
      <w:r>
        <w:rPr>
          <w:sz w:val="24"/>
          <w:szCs w:val="24"/>
          <w:lang w:val="ru-RU"/>
        </w:rPr>
        <w:t>.</w:t>
      </w:r>
    </w:p>
    <w:tbl>
      <w:tblPr>
        <w:tblW w:w="15168" w:type="dxa"/>
        <w:tblInd w:w="108" w:type="dxa"/>
        <w:tblLook w:val="0000" w:firstRow="0" w:lastRow="0" w:firstColumn="0" w:lastColumn="0" w:noHBand="0" w:noVBand="0"/>
      </w:tblPr>
      <w:tblGrid>
        <w:gridCol w:w="1070"/>
        <w:gridCol w:w="1261"/>
        <w:gridCol w:w="7128"/>
        <w:gridCol w:w="1429"/>
        <w:gridCol w:w="1306"/>
        <w:gridCol w:w="1522"/>
        <w:gridCol w:w="1452"/>
      </w:tblGrid>
      <w:tr w:rsidR="00000000">
        <w:trPr>
          <w:trHeight w:val="105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Раздел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Подраздел</w:t>
            </w:r>
          </w:p>
        </w:tc>
        <w:tc>
          <w:tcPr>
            <w:tcW w:w="7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показателей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Утверждено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2022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Исполнено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Процент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исполнения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годовым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назначениям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Отклонения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(+,-)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от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годового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плана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5398,2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945,3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4452,9</w:t>
            </w:r>
          </w:p>
        </w:tc>
      </w:tr>
      <w:tr w:rsidR="00000000">
        <w:trPr>
          <w:trHeight w:val="13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04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Функционирование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Правите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льства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Федерации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высших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исполнительных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органов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государственной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власти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субъектов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Федерации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местных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5036,8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869,2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17,3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4167,6</w:t>
            </w:r>
          </w:p>
        </w:tc>
      </w:tr>
      <w:tr w:rsidR="00000000">
        <w:trPr>
          <w:trHeight w:val="112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06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финансовых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налоговых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таможенных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органов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органов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финансовог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финансово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бюджетного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надзора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28,9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28,9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Резервные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фонды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000000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13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Другие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302,5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76,1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226,4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252,8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44,7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12,7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200,1</w:t>
            </w:r>
          </w:p>
        </w:tc>
      </w:tr>
      <w:tr w:rsidR="00000000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03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Мобилизационная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вневойсковая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232,8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44,7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19,2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188,1</w:t>
            </w:r>
          </w:p>
        </w:tc>
      </w:tr>
      <w:tr w:rsidR="00000000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bookmarkStart w:id="2" w:name="RANGE!A19"/>
            <w:bookmarkEnd w:id="2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04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Мобилизационная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bookmarkStart w:id="3" w:name="RANGE!F19"/>
            <w:bookmarkEnd w:id="3"/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20,0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lastRenderedPageBreak/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214,50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7,7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3,6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206,5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пожарной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безопасности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00000">
        <w:trPr>
          <w:trHeight w:val="67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14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Другие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области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национальной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безопасности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правоохрани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тельной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213,50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7,7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205,8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6548,2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3212,7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49,1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3335,5</w:t>
            </w:r>
          </w:p>
        </w:tc>
      </w:tr>
      <w:tr w:rsidR="00000000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09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Дорожное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хозяйство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дорожные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фонды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4014,3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2878,6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71,7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1135,7</w:t>
            </w:r>
          </w:p>
        </w:tc>
      </w:tr>
      <w:tr w:rsidR="00000000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12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Другие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области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национальной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2533,9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334,1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13,2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2199,8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12060,3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359,5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11700,8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03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12060,3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359,5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11700,8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4615,0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80,0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4535,0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4615,0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4535,0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37,3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9,3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24,9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28,0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Пенсионное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обеспечение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37,3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9,3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24,9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28,0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10,0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02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Массовый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10,0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00000">
        <w:trPr>
          <w:trHeight w:val="45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01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Обслуживание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государственного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внутреннего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муниципального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долга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outlineLvl w:val="0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00000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7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29 140,3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4 659,2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16,0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right"/>
              <w:rPr>
                <w:rFonts w:asci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24481,1</w:t>
            </w:r>
          </w:p>
        </w:tc>
      </w:tr>
    </w:tbl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</w:p>
    <w:p w:rsidR="00000000" w:rsidRDefault="006F71F8">
      <w:pPr>
        <w:pStyle w:val="1"/>
        <w:spacing w:after="20" w:line="220" w:lineRule="exact"/>
        <w:rPr>
          <w:lang w:val="ru-RU"/>
        </w:rPr>
      </w:pP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  <w:r>
        <w:rPr>
          <w:lang w:val="ru-RU"/>
        </w:rPr>
        <w:t>Утвержден</w:t>
      </w:r>
      <w:r>
        <w:rPr>
          <w:lang w:val="ru-RU"/>
        </w:rPr>
        <w:t xml:space="preserve"> </w:t>
      </w:r>
      <w:r>
        <w:rPr>
          <w:lang w:val="ru-RU"/>
        </w:rPr>
        <w:t>распоряжением</w:t>
      </w:r>
      <w:r>
        <w:rPr>
          <w:lang w:val="ru-RU"/>
        </w:rPr>
        <w:t xml:space="preserve"> </w:t>
      </w:r>
    </w:p>
    <w:p w:rsidR="00000000" w:rsidRDefault="006F71F8">
      <w:pPr>
        <w:pStyle w:val="1"/>
        <w:spacing w:after="20" w:line="220" w:lineRule="exact"/>
        <w:jc w:val="right"/>
        <w:rPr>
          <w:lang w:val="ru-RU"/>
        </w:rPr>
      </w:pPr>
      <w:r>
        <w:rPr>
          <w:lang w:val="ru-RU"/>
        </w:rPr>
        <w:t>администрации</w:t>
      </w:r>
      <w:r>
        <w:rPr>
          <w:lang w:val="ru-RU"/>
        </w:rPr>
        <w:t xml:space="preserve">  </w:t>
      </w:r>
      <w:r>
        <w:rPr>
          <w:lang w:val="ru-RU"/>
        </w:rPr>
        <w:t>Никольского</w:t>
      </w:r>
      <w:r>
        <w:rPr>
          <w:lang w:val="ru-RU"/>
        </w:rPr>
        <w:t xml:space="preserve"> </w:t>
      </w:r>
      <w:r>
        <w:rPr>
          <w:lang w:val="ru-RU"/>
        </w:rPr>
        <w:t>сельского</w:t>
      </w:r>
      <w:r>
        <w:rPr>
          <w:lang w:val="ru-RU"/>
        </w:rPr>
        <w:t xml:space="preserve"> </w:t>
      </w:r>
      <w:r>
        <w:rPr>
          <w:lang w:val="ru-RU"/>
        </w:rPr>
        <w:t>поселен</w:t>
      </w:r>
      <w:r>
        <w:rPr>
          <w:lang w:val="ru-RU"/>
        </w:rPr>
        <w:t>ия</w:t>
      </w:r>
    </w:p>
    <w:p w:rsidR="00000000" w:rsidRDefault="006F71F8">
      <w:pPr>
        <w:pStyle w:val="1"/>
        <w:spacing w:after="20" w:line="220" w:lineRule="exac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>от</w:t>
      </w:r>
      <w:r>
        <w:rPr>
          <w:lang w:val="ru-RU"/>
        </w:rPr>
        <w:t xml:space="preserve"> </w:t>
      </w:r>
      <w:r>
        <w:rPr>
          <w:lang w:val="ru-RU"/>
        </w:rPr>
        <w:t>«</w:t>
      </w:r>
      <w:r>
        <w:rPr>
          <w:lang w:val="ru-RU"/>
        </w:rPr>
        <w:t>14</w:t>
      </w:r>
      <w:r>
        <w:rPr>
          <w:lang w:val="ru-RU"/>
        </w:rPr>
        <w:t>»</w:t>
      </w:r>
      <w:r>
        <w:rPr>
          <w:lang w:val="ru-RU"/>
        </w:rPr>
        <w:t xml:space="preserve">  </w:t>
      </w:r>
      <w:r>
        <w:rPr>
          <w:lang w:val="ru-RU"/>
        </w:rPr>
        <w:t>апреля</w:t>
      </w:r>
      <w:r>
        <w:rPr>
          <w:lang w:val="ru-RU"/>
        </w:rPr>
        <w:t xml:space="preserve"> 2022 </w:t>
      </w:r>
      <w:r>
        <w:rPr>
          <w:lang w:val="ru-RU"/>
        </w:rPr>
        <w:t>года</w:t>
      </w:r>
      <w:r>
        <w:rPr>
          <w:lang w:val="ru-RU"/>
        </w:rPr>
        <w:t xml:space="preserve"> </w:t>
      </w:r>
      <w:r>
        <w:rPr>
          <w:lang w:val="ru-RU"/>
        </w:rPr>
        <w:t>№</w:t>
      </w:r>
      <w:r>
        <w:rPr>
          <w:lang w:val="ru-RU"/>
        </w:rPr>
        <w:t xml:space="preserve"> 13</w:t>
      </w:r>
    </w:p>
    <w:p w:rsidR="00000000" w:rsidRDefault="006F71F8">
      <w:pPr>
        <w:pStyle w:val="210"/>
        <w:spacing w:before="0" w:after="10" w:line="220" w:lineRule="exact"/>
        <w:ind w:left="1680"/>
        <w:jc w:val="left"/>
        <w:rPr>
          <w:lang w:val="ru-RU"/>
        </w:rPr>
      </w:pPr>
    </w:p>
    <w:p w:rsidR="00000000" w:rsidRDefault="006F71F8">
      <w:pPr>
        <w:pStyle w:val="210"/>
        <w:spacing w:before="0" w:after="10" w:line="220" w:lineRule="exact"/>
        <w:ind w:left="1680"/>
        <w:rPr>
          <w:lang w:val="ru-RU"/>
        </w:rPr>
      </w:pPr>
      <w:r>
        <w:t>Источники</w:t>
      </w:r>
      <w:r>
        <w:t xml:space="preserve"> </w:t>
      </w:r>
      <w:r>
        <w:t>внутреннего</w:t>
      </w:r>
      <w:r>
        <w:t xml:space="preserve"> </w:t>
      </w:r>
      <w:r>
        <w:t>финанс</w:t>
      </w:r>
      <w:r>
        <w:t>ирования</w:t>
      </w:r>
      <w:r>
        <w:t xml:space="preserve"> </w:t>
      </w:r>
      <w:r>
        <w:t>дефицита</w:t>
      </w:r>
      <w:r>
        <w:t xml:space="preserve"> </w:t>
      </w:r>
      <w:r>
        <w:t>бюджета</w:t>
      </w:r>
      <w:r>
        <w:rPr>
          <w:lang w:val="ru-RU"/>
        </w:rPr>
        <w:t xml:space="preserve"> </w:t>
      </w:r>
      <w:r>
        <w:rPr>
          <w:lang w:val="ru-RU"/>
        </w:rPr>
        <w:t>Никольского</w:t>
      </w:r>
      <w:r>
        <w:rPr>
          <w:lang w:val="ru-RU"/>
        </w:rPr>
        <w:t xml:space="preserve"> </w:t>
      </w:r>
      <w:r>
        <w:rPr>
          <w:lang w:val="ru-RU"/>
        </w:rPr>
        <w:t>сельского</w:t>
      </w:r>
      <w:r>
        <w:rPr>
          <w:lang w:val="ru-RU"/>
        </w:rPr>
        <w:t xml:space="preserve"> </w:t>
      </w:r>
      <w:r>
        <w:rPr>
          <w:lang w:val="ru-RU"/>
        </w:rPr>
        <w:t>поселения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«Белгородский</w:t>
      </w:r>
      <w:r>
        <w:t xml:space="preserve"> </w:t>
      </w:r>
      <w:r>
        <w:t>район»</w:t>
      </w:r>
      <w:r>
        <w:rPr>
          <w:lang w:val="ru-RU"/>
        </w:rPr>
        <w:t xml:space="preserve"> </w:t>
      </w:r>
      <w:r>
        <w:t>Белгородской</w:t>
      </w:r>
      <w:r>
        <w:t xml:space="preserve"> </w:t>
      </w:r>
      <w:r>
        <w:t>области</w:t>
      </w:r>
      <w:r>
        <w:t xml:space="preserve"> </w:t>
      </w:r>
    </w:p>
    <w:p w:rsidR="00000000" w:rsidRDefault="006F71F8">
      <w:pPr>
        <w:pStyle w:val="210"/>
        <w:spacing w:before="0" w:after="10" w:line="220" w:lineRule="exact"/>
        <w:ind w:left="1680"/>
      </w:pPr>
      <w:r>
        <w:rPr>
          <w:lang w:val="ru-RU"/>
        </w:rPr>
        <w:t>за</w:t>
      </w:r>
      <w:r>
        <w:rPr>
          <w:lang w:val="ru-RU"/>
        </w:rPr>
        <w:t xml:space="preserve">  1 </w:t>
      </w:r>
      <w:r>
        <w:rPr>
          <w:lang w:val="ru-RU"/>
        </w:rPr>
        <w:t>квартал</w:t>
      </w:r>
      <w:r>
        <w:rPr>
          <w:lang w:val="ru-RU"/>
        </w:rPr>
        <w:t xml:space="preserve"> 2022</w:t>
      </w:r>
      <w:r>
        <w:rPr>
          <w:sz w:val="24"/>
          <w:szCs w:val="24"/>
          <w:lang w:val="ru-RU"/>
        </w:rPr>
        <w:t xml:space="preserve"> </w:t>
      </w:r>
      <w:r>
        <w:t>года</w:t>
      </w:r>
    </w:p>
    <w:p w:rsidR="00000000" w:rsidRDefault="006F71F8">
      <w:pPr>
        <w:pStyle w:val="210"/>
        <w:spacing w:before="0" w:after="10" w:line="220" w:lineRule="exact"/>
        <w:ind w:left="1680"/>
      </w:pPr>
    </w:p>
    <w:tbl>
      <w:tblPr>
        <w:tblW w:w="15041" w:type="dxa"/>
        <w:tblInd w:w="93" w:type="dxa"/>
        <w:tblLook w:val="0000" w:firstRow="0" w:lastRow="0" w:firstColumn="0" w:lastColumn="0" w:noHBand="0" w:noVBand="0"/>
      </w:tblPr>
      <w:tblGrid>
        <w:gridCol w:w="3134"/>
        <w:gridCol w:w="6804"/>
        <w:gridCol w:w="2410"/>
        <w:gridCol w:w="2693"/>
      </w:tblGrid>
      <w:tr w:rsidR="00000000">
        <w:trPr>
          <w:trHeight w:val="69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Код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бюджетной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классификации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кодов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источников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внутреннего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дефицитов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jc w:val="center"/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Утвер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ждено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1F8">
            <w:pPr>
              <w:jc w:val="center"/>
              <w:rPr>
                <w:rFonts w:ascii="Times New Roman" w:cs="Times New Roman"/>
                <w:b/>
                <w:color w:val="auto"/>
                <w:lang w:val="ru-RU"/>
              </w:rPr>
            </w:pPr>
          </w:p>
          <w:p w:rsidR="00000000" w:rsidRDefault="006F71F8">
            <w:pPr>
              <w:jc w:val="center"/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Исполнено</w:t>
            </w:r>
          </w:p>
        </w:tc>
      </w:tr>
      <w:tr w:rsidR="00000000">
        <w:trPr>
          <w:trHeight w:val="6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000 01050201100000510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Увеличение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прочих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остатков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денежных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средств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бюджетов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сельских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F71F8">
            <w:pPr>
              <w:jc w:val="center"/>
              <w:rPr>
                <w:rFonts w:ascii="Times New Roman" w:cs="Times New Roman"/>
                <w:color w:val="auto"/>
                <w:lang w:val="ru-RU"/>
              </w:rPr>
            </w:pPr>
            <w:r>
              <w:rPr>
                <w:rFonts w:ascii="Times New Roman" w:cs="Times New Roman"/>
                <w:color w:val="auto"/>
                <w:lang w:val="ru-RU"/>
              </w:rPr>
              <w:t>-28540,9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F71F8">
            <w:pPr>
              <w:jc w:val="center"/>
              <w:rPr>
                <w:rFonts w:ascii="Times New Roman" w:cs="Times New Roman"/>
                <w:color w:val="auto"/>
                <w:lang w:val="ru-RU"/>
              </w:rPr>
            </w:pPr>
            <w:r>
              <w:rPr>
                <w:rFonts w:ascii="Times New Roman" w:cs="Times New Roman"/>
                <w:color w:val="auto"/>
                <w:lang w:val="ru-RU"/>
              </w:rPr>
              <w:t>-5242,4</w:t>
            </w:r>
          </w:p>
        </w:tc>
      </w:tr>
      <w:tr w:rsidR="00000000">
        <w:trPr>
          <w:trHeight w:val="6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000 01050201100000610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Уменьшение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прочих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остатков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денежных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средств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бюджетов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сельских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F71F8">
            <w:pPr>
              <w:jc w:val="center"/>
              <w:rPr>
                <w:rFonts w:asci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29140,3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F71F8">
            <w:pPr>
              <w:jc w:val="center"/>
              <w:rPr>
                <w:rFonts w:asci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4659,2</w:t>
            </w:r>
          </w:p>
        </w:tc>
      </w:tr>
      <w:tr w:rsidR="00000000">
        <w:trPr>
          <w:trHeight w:val="264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F71F8">
            <w:pPr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Исто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чники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дефицитов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бюджетов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всего</w:t>
            </w:r>
            <w:r>
              <w:rPr>
                <w:rFonts w:ascii="Times New Roman" w:cs="Times New Roman"/>
                <w:b/>
                <w:color w:val="auto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6F71F8">
            <w:pPr>
              <w:jc w:val="center"/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  <w:lang w:val="ru-RU"/>
              </w:rPr>
              <w:t>599,4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F71F8">
            <w:pPr>
              <w:jc w:val="center"/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-583,2</w:t>
            </w:r>
          </w:p>
        </w:tc>
      </w:tr>
    </w:tbl>
    <w:p w:rsidR="00000000" w:rsidRDefault="006F71F8">
      <w:pPr>
        <w:pStyle w:val="210"/>
        <w:spacing w:before="0" w:after="376" w:line="220" w:lineRule="exact"/>
        <w:jc w:val="left"/>
        <w:rPr>
          <w:lang w:val="ru-RU"/>
        </w:rPr>
      </w:pPr>
    </w:p>
    <w:p w:rsidR="00000000" w:rsidRDefault="006F71F8">
      <w:pPr>
        <w:pStyle w:val="210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6F71F8">
      <w:pPr>
        <w:pStyle w:val="210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6F71F8">
      <w:pPr>
        <w:pStyle w:val="210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6F71F8">
      <w:pPr>
        <w:pStyle w:val="210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6F71F8">
      <w:pPr>
        <w:pStyle w:val="210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6F71F8">
      <w:pPr>
        <w:pStyle w:val="210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6F71F8">
      <w:pPr>
        <w:pStyle w:val="210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6F71F8">
      <w:pPr>
        <w:pStyle w:val="210"/>
        <w:spacing w:before="0" w:after="376" w:line="220" w:lineRule="exact"/>
        <w:jc w:val="left"/>
        <w:rPr>
          <w:lang w:val="ru-RU"/>
        </w:rPr>
      </w:pPr>
    </w:p>
    <w:p w:rsidR="00000000" w:rsidRDefault="006F71F8">
      <w:pPr>
        <w:spacing w:after="20" w:line="220" w:lineRule="exact"/>
        <w:jc w:val="right"/>
        <w:rPr>
          <w:rFonts w:ascii="Times New Roman" w:cs="Times New Roman"/>
          <w:b/>
          <w:color w:val="auto"/>
        </w:rPr>
      </w:pPr>
    </w:p>
    <w:p w:rsidR="00000000" w:rsidRDefault="006F71F8">
      <w:pPr>
        <w:spacing w:after="20" w:line="220" w:lineRule="exact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Утвержден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lang w:val="ru-RU"/>
        </w:rPr>
        <w:t>распоряжением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 xml:space="preserve"> </w:t>
      </w:r>
    </w:p>
    <w:p w:rsidR="00000000" w:rsidRDefault="006F71F8">
      <w:pPr>
        <w:spacing w:after="20" w:line="220" w:lineRule="exact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администрации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lang w:val="ru-RU"/>
        </w:rPr>
        <w:t>Никольского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сельского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поселения</w:t>
      </w:r>
    </w:p>
    <w:p w:rsidR="00000000" w:rsidRDefault="006F71F8">
      <w:pPr>
        <w:spacing w:after="20" w:line="220" w:lineRule="exact"/>
        <w:jc w:val="right"/>
        <w:rPr>
          <w:rFonts w:ascii="Times New Roman" w:cs="Times New Roman"/>
          <w:b/>
          <w:color w:val="auto"/>
          <w:lang w:val="ru-RU"/>
        </w:rPr>
      </w:pPr>
      <w:r>
        <w:rPr>
          <w:rFonts w:ascii="Times New Roman" w:hAnsi="Times New Roman" w:cs="Times New Roman"/>
          <w:b/>
          <w:color w:val="auto"/>
        </w:rPr>
        <w:t>от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«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14 </w:t>
      </w:r>
      <w:r>
        <w:rPr>
          <w:rFonts w:ascii="Times New Roman" w:hAnsi="Times New Roman" w:cs="Times New Roman"/>
          <w:b/>
          <w:color w:val="auto"/>
        </w:rPr>
        <w:t>»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  <w:lang w:val="ru-RU"/>
        </w:rPr>
        <w:t>апреля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202</w:t>
      </w:r>
      <w:r>
        <w:rPr>
          <w:rFonts w:ascii="Times New Roman" w:hAnsi="Times New Roman" w:cs="Times New Roman"/>
          <w:b/>
          <w:color w:val="auto"/>
          <w:lang w:val="ru-RU"/>
        </w:rPr>
        <w:t>2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года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№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 13  </w:t>
      </w:r>
    </w:p>
    <w:p w:rsidR="00000000" w:rsidRDefault="006F71F8">
      <w:pPr>
        <w:spacing w:before="294" w:after="10" w:line="220" w:lineRule="exact"/>
        <w:ind w:left="1720"/>
        <w:jc w:val="right"/>
        <w:rPr>
          <w:rFonts w:ascii="Times New Roman" w:cs="Times New Roman"/>
          <w:b/>
          <w:color w:val="auto"/>
        </w:rPr>
      </w:pPr>
    </w:p>
    <w:p w:rsidR="00000000" w:rsidRDefault="006F71F8">
      <w:pPr>
        <w:spacing w:before="294" w:after="10" w:line="220" w:lineRule="exact"/>
        <w:ind w:left="172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Отчет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использовании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бюджетных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ассигнований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резервного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фонда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администр</w:t>
      </w:r>
      <w:r>
        <w:rPr>
          <w:rFonts w:ascii="Times New Roman" w:hAnsi="Times New Roman" w:cs="Times New Roman"/>
          <w:b/>
          <w:color w:val="auto"/>
        </w:rPr>
        <w:t>ации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lang w:val="ru-RU"/>
        </w:rPr>
        <w:t>Никольского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сельского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поселения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муниципального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района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«Белгородский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район»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Белгородской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области</w:t>
      </w:r>
    </w:p>
    <w:p w:rsidR="00000000" w:rsidRDefault="006F71F8">
      <w:pPr>
        <w:spacing w:after="436" w:line="220" w:lineRule="exact"/>
        <w:ind w:left="666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lang w:val="ru-RU"/>
        </w:rPr>
        <w:t>з</w:t>
      </w:r>
      <w:r>
        <w:rPr>
          <w:rFonts w:ascii="Times New Roman" w:hAnsi="Times New Roman" w:cs="Times New Roman"/>
          <w:b/>
          <w:color w:val="auto"/>
        </w:rPr>
        <w:t>а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 </w:t>
      </w:r>
      <w:r>
        <w:rPr>
          <w:rFonts w:ascii="Times New Roman" w:hAnsi="Times New Roman" w:cs="Times New Roman"/>
          <w:b/>
          <w:lang w:val="ru-RU"/>
        </w:rPr>
        <w:t xml:space="preserve">1 </w:t>
      </w:r>
      <w:r>
        <w:rPr>
          <w:rFonts w:ascii="Times New Roman" w:hAnsi="Times New Roman" w:cs="Times New Roman"/>
          <w:b/>
          <w:lang w:val="ru-RU"/>
        </w:rPr>
        <w:t>квартал</w:t>
      </w:r>
      <w:r>
        <w:rPr>
          <w:rFonts w:ascii="Times New Roman" w:hAnsi="Times New Roman" w:cs="Times New Roman"/>
          <w:b/>
          <w:lang w:val="ru-RU"/>
        </w:rPr>
        <w:t xml:space="preserve"> 2022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года</w:t>
      </w:r>
    </w:p>
    <w:p w:rsidR="00000000" w:rsidRDefault="006F71F8">
      <w:pPr>
        <w:framePr w:wrap="notBeside" w:vAnchor="text" w:hAnchor="text" w:xAlign="center" w:y="2"/>
        <w:spacing w:line="220" w:lineRule="exact"/>
        <w:jc w:val="center"/>
        <w:rPr>
          <w:rFonts w:asci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lang w:val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auto"/>
          <w:lang w:val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color w:val="auto"/>
        </w:rPr>
        <w:t>тыс</w:t>
      </w:r>
      <w:r>
        <w:rPr>
          <w:rFonts w:ascii="Times New Roman" w:hAnsi="Times New Roman" w:cs="Times New Roman"/>
          <w:b/>
          <w:color w:val="auto"/>
        </w:rPr>
        <w:t xml:space="preserve">. </w:t>
      </w:r>
      <w:r>
        <w:rPr>
          <w:rFonts w:ascii="Times New Roman" w:hAnsi="Times New Roman" w:cs="Times New Roman"/>
          <w:b/>
          <w:color w:val="auto"/>
        </w:rPr>
        <w:t>рублей</w:t>
      </w:r>
    </w:p>
    <w:tbl>
      <w:tblPr>
        <w:tblpPr w:leftFromText="180" w:rightFromText="180" w:vertAnchor="text" w:horzAnchor="margin" w:tblpY="73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1500"/>
        <w:gridCol w:w="851"/>
        <w:gridCol w:w="6095"/>
        <w:gridCol w:w="2835"/>
        <w:gridCol w:w="2719"/>
      </w:tblGrid>
      <w:tr w:rsidR="00000000">
        <w:trPr>
          <w:trHeight w:val="3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ind w:left="12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ind w:left="16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ind w:left="28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КВР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</w:t>
            </w:r>
            <w:r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Исполнено</w:t>
            </w:r>
          </w:p>
        </w:tc>
      </w:tr>
      <w:tr w:rsidR="00000000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ind w:left="12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01 00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ind w:left="274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ind w:left="980"/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3</w:t>
            </w:r>
            <w:r>
              <w:rPr>
                <w:rFonts w:ascii="Times New Roman" w:cs="Times New Roman"/>
                <w:b/>
                <w:color w:val="auto"/>
              </w:rPr>
              <w:t>0,0</w:t>
            </w:r>
            <w:r>
              <w:rPr>
                <w:rFonts w:ascii="Times New Roman" w:cs="Times New Roman"/>
                <w:b/>
                <w:color w:val="auto"/>
                <w:lang w:val="ru-RU"/>
              </w:rPr>
              <w:t>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ind w:left="1120"/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</w:rPr>
              <w:t>0,0</w:t>
            </w:r>
            <w:r>
              <w:rPr>
                <w:rFonts w:ascii="Times New Roman" w:cs="Times New Roman"/>
                <w:b/>
                <w:color w:val="auto"/>
                <w:lang w:val="ru-RU"/>
              </w:rPr>
              <w:t>0</w:t>
            </w:r>
          </w:p>
        </w:tc>
      </w:tr>
      <w:tr w:rsidR="00000000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ind w:left="12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01 11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ind w:left="356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Резервные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ind w:left="980"/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3</w:t>
            </w:r>
            <w:r>
              <w:rPr>
                <w:rFonts w:ascii="Times New Roman" w:cs="Times New Roman"/>
                <w:b/>
                <w:color w:val="auto"/>
              </w:rPr>
              <w:t>0,0</w:t>
            </w:r>
            <w:r>
              <w:rPr>
                <w:rFonts w:ascii="Times New Roman" w:cs="Times New Roman"/>
                <w:b/>
                <w:color w:val="auto"/>
                <w:lang w:val="ru-RU"/>
              </w:rPr>
              <w:t>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ind w:left="1120"/>
              <w:rPr>
                <w:rFonts w:asci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cs="Times New Roman"/>
                <w:b/>
                <w:color w:val="auto"/>
              </w:rPr>
              <w:t>0,0</w:t>
            </w:r>
            <w:r>
              <w:rPr>
                <w:rFonts w:ascii="Times New Roman" w:cs="Times New Roman"/>
                <w:b/>
                <w:color w:val="auto"/>
                <w:lang w:val="ru-RU"/>
              </w:rPr>
              <w:t>0</w:t>
            </w:r>
          </w:p>
        </w:tc>
      </w:tr>
      <w:tr w:rsidR="00000000">
        <w:trPr>
          <w:trHeight w:val="6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01 11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ind w:left="1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ind w:left="2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spacing w:line="28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Резервный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фонд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администрации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Никольского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поселения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рамках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непрограммных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ind w:left="980"/>
              <w:rPr>
                <w:rFonts w:asci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>
              <w:rPr>
                <w:rFonts w:ascii="Times New Roman" w:cs="Times New Roman"/>
                <w:color w:val="auto"/>
              </w:rPr>
              <w:t>0,0</w:t>
            </w:r>
            <w:r>
              <w:rPr>
                <w:rFonts w:asci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F71F8">
            <w:pPr>
              <w:ind w:left="1120"/>
              <w:rPr>
                <w:rFonts w:ascii="Times New Roman" w:cs="Times New Roman"/>
                <w:color w:val="auto"/>
                <w:lang w:val="ru-RU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  <w:r>
              <w:rPr>
                <w:rFonts w:ascii="Times New Roman" w:cs="Times New Roman"/>
                <w:color w:val="auto"/>
                <w:lang w:val="ru-RU"/>
              </w:rPr>
              <w:t>0</w:t>
            </w:r>
          </w:p>
        </w:tc>
      </w:tr>
    </w:tbl>
    <w:p w:rsidR="00000000" w:rsidRDefault="006F71F8">
      <w:pPr>
        <w:pStyle w:val="210"/>
        <w:spacing w:before="0" w:after="376" w:line="220" w:lineRule="exact"/>
        <w:ind w:left="5360"/>
        <w:jc w:val="left"/>
        <w:rPr>
          <w:rFonts w:eastAsia="Times New Roman"/>
          <w:color w:val="auto"/>
        </w:rPr>
      </w:pPr>
    </w:p>
    <w:p w:rsidR="00000000" w:rsidRDefault="006F71F8">
      <w:pPr>
        <w:pStyle w:val="210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6F71F8">
      <w:pPr>
        <w:pStyle w:val="210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6F71F8">
      <w:pPr>
        <w:pStyle w:val="210"/>
        <w:spacing w:before="0" w:after="376" w:line="220" w:lineRule="exact"/>
        <w:ind w:left="5360"/>
        <w:jc w:val="left"/>
        <w:rPr>
          <w:lang w:val="ru-RU"/>
        </w:rPr>
      </w:pPr>
    </w:p>
    <w:p w:rsidR="00000000" w:rsidRDefault="006F71F8">
      <w:pPr>
        <w:rPr>
          <w:sz w:val="2"/>
          <w:szCs w:val="2"/>
          <w:lang w:val="ru-RU"/>
        </w:rPr>
        <w:sectPr w:rsidR="00000000">
          <w:headerReference w:type="even" r:id="rId10"/>
          <w:headerReference w:type="default" r:id="rId11"/>
          <w:pgSz w:w="16837" w:h="11905" w:orient="landscape"/>
          <w:pgMar w:top="851" w:right="971" w:bottom="1130" w:left="806" w:header="0" w:footer="3" w:gutter="0"/>
          <w:cols w:space="720"/>
          <w:titlePg/>
          <w:docGrid w:linePitch="360"/>
        </w:sectPr>
      </w:pPr>
    </w:p>
    <w:p w:rsidR="006F71F8" w:rsidRDefault="006F71F8">
      <w:pPr>
        <w:pStyle w:val="210"/>
        <w:spacing w:before="294" w:after="10" w:line="220" w:lineRule="exact"/>
        <w:ind w:left="1720"/>
        <w:jc w:val="left"/>
        <w:rPr>
          <w:lang w:val="ru-RU"/>
        </w:rPr>
      </w:pPr>
    </w:p>
    <w:sectPr w:rsidR="006F71F8">
      <w:type w:val="continuous"/>
      <w:pgSz w:w="16837" w:h="11905" w:orient="landscape"/>
      <w:pgMar w:top="683" w:right="1109" w:bottom="5713" w:left="789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1F8" w:rsidRDefault="006F71F8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lang w:val="ru-RU"/>
        </w:rPr>
      </w:pPr>
      <w:r>
        <w:rPr>
          <w:rFonts w:ascii="Times New Roman" w:eastAsia="SimSun" w:hAnsi="Times New Roman" w:cs="Times New Roman"/>
          <w:color w:val="auto"/>
          <w:lang w:val="ru-RU"/>
        </w:rPr>
        <w:separator/>
      </w:r>
    </w:p>
  </w:endnote>
  <w:endnote w:type="continuationSeparator" w:id="0">
    <w:p w:rsidR="006F71F8" w:rsidRDefault="006F71F8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lang w:val="ru-RU"/>
        </w:rPr>
      </w:pPr>
      <w:r>
        <w:rPr>
          <w:rFonts w:ascii="Times New Roman" w:eastAsia="SimSun" w:hAnsi="Times New Roman" w:cs="Times New Roman"/>
          <w:color w:val="auto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1F8" w:rsidRDefault="006F71F8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lang w:val="ru-RU"/>
        </w:rPr>
      </w:pPr>
      <w:r>
        <w:rPr>
          <w:rFonts w:ascii="Times New Roman" w:eastAsia="SimSun" w:hAnsi="Times New Roman" w:cs="Times New Roman"/>
          <w:color w:val="auto"/>
          <w:lang w:val="ru-RU"/>
        </w:rPr>
        <w:separator/>
      </w:r>
    </w:p>
  </w:footnote>
  <w:footnote w:type="continuationSeparator" w:id="0">
    <w:p w:rsidR="006F71F8" w:rsidRDefault="006F71F8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lang w:val="ru-RU"/>
        </w:rPr>
      </w:pPr>
      <w:r>
        <w:rPr>
          <w:rFonts w:ascii="Times New Roman" w:eastAsia="SimSun" w:hAnsi="Times New Roman" w:cs="Times New Roman"/>
          <w:color w:val="auto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F71F8">
    <w:pPr>
      <w:pStyle w:val="af"/>
      <w:framePr w:h="220" w:wrap="auto" w:vAnchor="text" w:hAnchor="page" w:x="6686" w:y="1249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157740" w:rsidRPr="00157740">
      <w:rPr>
        <w:rStyle w:val="BookAntiqua"/>
        <w:rFonts w:eastAsia="SimSun" w:hAnsi="Book Antiqua"/>
        <w:noProof/>
        <w:lang w:val="ru-RU" w:eastAsia="ru-RU"/>
      </w:rPr>
      <w:t>2</w:t>
    </w:r>
    <w:r>
      <w:fldChar w:fldCharType="end"/>
    </w:r>
  </w:p>
  <w:p w:rsidR="00000000" w:rsidRDefault="006F71F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F71F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F71F8">
    <w:pPr>
      <w:pStyle w:val="af"/>
      <w:framePr w:h="220" w:wrap="auto" w:vAnchor="text" w:hAnchor="page" w:x="6686" w:y="1249"/>
      <w:jc w:val="both"/>
    </w:pPr>
  </w:p>
  <w:p w:rsidR="00000000" w:rsidRDefault="006F71F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6BA6C5"/>
    <w:multiLevelType w:val="singleLevel"/>
    <w:tmpl w:val="956BA6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96C2EADC"/>
    <w:multiLevelType w:val="singleLevel"/>
    <w:tmpl w:val="96C2EAD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2">
    <w:nsid w:val="D94BCD40"/>
    <w:multiLevelType w:val="singleLevel"/>
    <w:tmpl w:val="D94BCD4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3">
    <w:nsid w:val="F3FD99DD"/>
    <w:multiLevelType w:val="singleLevel"/>
    <w:tmpl w:val="F3FD99DD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4">
    <w:nsid w:val="F93EEAB8"/>
    <w:multiLevelType w:val="singleLevel"/>
    <w:tmpl w:val="F93EEAB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5">
    <w:nsid w:val="FFFFFF7C"/>
    <w:multiLevelType w:val="singleLevel"/>
    <w:tmpl w:val="860C1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6">
    <w:nsid w:val="FFFFFF7D"/>
    <w:multiLevelType w:val="singleLevel"/>
    <w:tmpl w:val="9042D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7">
    <w:nsid w:val="FFFFFF7E"/>
    <w:multiLevelType w:val="singleLevel"/>
    <w:tmpl w:val="C220B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8">
    <w:nsid w:val="FFFFFF7F"/>
    <w:multiLevelType w:val="singleLevel"/>
    <w:tmpl w:val="C7EA1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9">
    <w:nsid w:val="FFFFFF80"/>
    <w:multiLevelType w:val="singleLevel"/>
    <w:tmpl w:val="A57E5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0">
    <w:nsid w:val="FFFFFF81"/>
    <w:multiLevelType w:val="singleLevel"/>
    <w:tmpl w:val="FC7A77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1">
    <w:nsid w:val="FFFFFF82"/>
    <w:multiLevelType w:val="singleLevel"/>
    <w:tmpl w:val="797283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2">
    <w:nsid w:val="FFFFFF83"/>
    <w:multiLevelType w:val="singleLevel"/>
    <w:tmpl w:val="222EB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3">
    <w:nsid w:val="FFFFFF88"/>
    <w:multiLevelType w:val="singleLevel"/>
    <w:tmpl w:val="160C4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FFFFFF89"/>
    <w:multiLevelType w:val="singleLevel"/>
    <w:tmpl w:val="1C6E2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BA7A053"/>
    <w:multiLevelType w:val="singleLevel"/>
    <w:tmpl w:val="0BA7A053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6">
    <w:nsid w:val="20116299"/>
    <w:multiLevelType w:val="hybridMultilevel"/>
    <w:tmpl w:val="20116299"/>
    <w:lvl w:ilvl="0" w:tplc="FFFFFFFF">
      <w:start w:val="1"/>
      <w:numFmt w:val="bullet"/>
      <w:lvlText w:val="-"/>
      <w:lvlJc w:val="left"/>
      <w:rPr>
        <w:rFonts w:ascii="Times New Roman" w:eastAsia="Times New Roman" w:hAnsi="Times New Roman"/>
        <w:color w:val="000000"/>
        <w:sz w:val="25"/>
        <w:u w:color="000000"/>
      </w:rPr>
    </w:lvl>
    <w:lvl w:ilvl="1" w:tplc="FFFFFFFF">
      <w:start w:val="2"/>
      <w:numFmt w:val="decimal"/>
      <w:lvlText w:val="%2."/>
      <w:lvlJc w:val="left"/>
      <w:rPr>
        <w:rFonts w:ascii="Times New Roman" w:eastAsia="Times New Roman" w:hAnsi="Times New Roman" w:cs="Times New Roman"/>
        <w:color w:val="000000"/>
        <w:sz w:val="25"/>
        <w:szCs w:val="25"/>
        <w:u w:color="000000"/>
      </w:rPr>
    </w:lvl>
    <w:lvl w:ilvl="2" w:tplc="FFFFFFFF">
      <w:numFmt w:val="decimal"/>
      <w:lvlText w:val="."/>
      <w:lvlJc w:val="left"/>
      <w:rPr>
        <w:rFonts w:cs="Times New Roman"/>
      </w:rPr>
    </w:lvl>
    <w:lvl w:ilvl="3" w:tplc="FFFFFFFF">
      <w:numFmt w:val="decimal"/>
      <w:lvlText w:val="."/>
      <w:lvlJc w:val="left"/>
      <w:rPr>
        <w:rFonts w:cs="Times New Roman"/>
      </w:rPr>
    </w:lvl>
    <w:lvl w:ilvl="4" w:tplc="FFFFFFFF">
      <w:numFmt w:val="decimal"/>
      <w:lvlText w:val="."/>
      <w:lvlJc w:val="left"/>
      <w:rPr>
        <w:rFonts w:cs="Times New Roman"/>
      </w:rPr>
    </w:lvl>
    <w:lvl w:ilvl="5" w:tplc="FFFFFFFF">
      <w:numFmt w:val="decimal"/>
      <w:lvlText w:val="."/>
      <w:lvlJc w:val="left"/>
      <w:rPr>
        <w:rFonts w:cs="Times New Roman"/>
      </w:rPr>
    </w:lvl>
    <w:lvl w:ilvl="6" w:tplc="FFFFFFFF">
      <w:numFmt w:val="decimal"/>
      <w:lvlText w:val="."/>
      <w:lvlJc w:val="left"/>
      <w:rPr>
        <w:rFonts w:cs="Times New Roman"/>
      </w:rPr>
    </w:lvl>
    <w:lvl w:ilvl="7" w:tplc="FFFFFFFF">
      <w:numFmt w:val="decimal"/>
      <w:lvlText w:val="."/>
      <w:lvlJc w:val="left"/>
      <w:rPr>
        <w:rFonts w:cs="Times New Roman"/>
      </w:rPr>
    </w:lvl>
    <w:lvl w:ilvl="8" w:tplc="FFFFFFFF">
      <w:numFmt w:val="decimal"/>
      <w:lvlText w:val="."/>
      <w:lvlJc w:val="left"/>
      <w:rPr>
        <w:rFonts w:cs="Times New Roman"/>
      </w:rPr>
    </w:lvl>
  </w:abstractNum>
  <w:abstractNum w:abstractNumId="17">
    <w:nsid w:val="3956D876"/>
    <w:multiLevelType w:val="singleLevel"/>
    <w:tmpl w:val="3956D8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8">
    <w:nsid w:val="619869FA"/>
    <w:multiLevelType w:val="singleLevel"/>
    <w:tmpl w:val="619869F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9">
    <w:nsid w:val="75F936AE"/>
    <w:multiLevelType w:val="singleLevel"/>
    <w:tmpl w:val="75F936A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20">
    <w:nsid w:val="7F13F56F"/>
    <w:multiLevelType w:val="singleLevel"/>
    <w:tmpl w:val="7F13F56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evenAndOddHeaders/>
  <w:drawingGridHorizontalSpacing w:val="181"/>
  <w:drawingGridVerticalSpacing w:val="181"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40"/>
    <w:rsid w:val="00000000"/>
    <w:rsid w:val="00157740"/>
    <w:rsid w:val="006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8B321C-1C76-417C-A73F-18964C4E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qFormat="1"/>
    <w:lsdException w:name="index 2" w:locked="1" w:qFormat="1"/>
    <w:lsdException w:name="index 3" w:locked="1" w:qFormat="1"/>
    <w:lsdException w:name="index 4" w:locked="1" w:qFormat="1"/>
    <w:lsdException w:name="index 5" w:locked="1" w:qFormat="1"/>
    <w:lsdException w:name="index 6" w:locked="1" w:qFormat="1"/>
    <w:lsdException w:name="index 7" w:locked="1" w:qFormat="1"/>
    <w:lsdException w:name="index 8" w:locked="1" w:qFormat="1"/>
    <w:lsdException w:name="index 9" w:locked="1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locked="1" w:qFormat="1"/>
    <w:lsdException w:name="footnote text" w:locked="1" w:qFormat="1"/>
    <w:lsdException w:name="annotation text" w:locked="1" w:qFormat="1"/>
    <w:lsdException w:name="header" w:locked="1" w:unhideWhenUsed="1"/>
    <w:lsdException w:name="footer" w:locked="1" w:unhideWhenUsed="1"/>
    <w:lsdException w:name="index heading" w:locked="1" w:qFormat="1"/>
    <w:lsdException w:name="caption" w:locked="1" w:qFormat="1"/>
    <w:lsdException w:name="table of figures" w:locked="1" w:qFormat="1"/>
    <w:lsdException w:name="envelope address" w:locked="1" w:qFormat="1"/>
    <w:lsdException w:name="envelope return" w:locked="1" w:qFormat="1"/>
    <w:lsdException w:name="footnote reference" w:locked="1" w:qFormat="1"/>
    <w:lsdException w:name="annotation reference" w:locked="1" w:qFormat="1"/>
    <w:lsdException w:name="line number" w:locked="1" w:qFormat="1"/>
    <w:lsdException w:name="page number" w:locked="1" w:qFormat="1"/>
    <w:lsdException w:name="endnote reference" w:locked="1" w:qFormat="1"/>
    <w:lsdException w:name="endnote text" w:locked="1" w:qFormat="1"/>
    <w:lsdException w:name="table of authorities" w:locked="1" w:qFormat="1"/>
    <w:lsdException w:name="macro" w:locked="1" w:qFormat="1"/>
    <w:lsdException w:name="toa heading" w:locked="1" w:qFormat="1"/>
    <w:lsdException w:name="List" w:locked="1" w:qFormat="1"/>
    <w:lsdException w:name="List Bullet" w:locked="1" w:qFormat="1"/>
    <w:lsdException w:name="List Number" w:locked="1" w:qFormat="1"/>
    <w:lsdException w:name="List 2" w:locked="1" w:qFormat="1"/>
    <w:lsdException w:name="List 3" w:locked="1" w:qFormat="1"/>
    <w:lsdException w:name="List 4" w:locked="1" w:qFormat="1"/>
    <w:lsdException w:name="List 5" w:locked="1" w:qFormat="1"/>
    <w:lsdException w:name="List Bullet 2" w:locked="1" w:qFormat="1"/>
    <w:lsdException w:name="List Bullet 3" w:locked="1" w:qFormat="1"/>
    <w:lsdException w:name="List Bullet 4" w:locked="1" w:qFormat="1"/>
    <w:lsdException w:name="List Bullet 5" w:locked="1" w:qFormat="1"/>
    <w:lsdException w:name="List Number 2" w:locked="1" w:qFormat="1"/>
    <w:lsdException w:name="List Number 3" w:locked="1" w:qFormat="1"/>
    <w:lsdException w:name="List Number 4" w:locked="1" w:qFormat="1"/>
    <w:lsdException w:name="List Number 5" w:locked="1" w:qFormat="1"/>
    <w:lsdException w:name="Title" w:uiPriority="0" w:qFormat="1"/>
    <w:lsdException w:name="Closing" w:locked="1" w:qFormat="1"/>
    <w:lsdException w:name="Signature" w:locked="1" w:qFormat="1"/>
    <w:lsdException w:name="Default Paragraph Font" w:unhideWhenUsed="1"/>
    <w:lsdException w:name="Body Text" w:unhideWhenUsed="1"/>
    <w:lsdException w:name="Body Text Indent" w:locked="1" w:qFormat="1"/>
    <w:lsdException w:name="List Continue" w:locked="1" w:qFormat="1"/>
    <w:lsdException w:name="List Continue 2" w:locked="1" w:qFormat="1"/>
    <w:lsdException w:name="List Continue 3" w:locked="1" w:qFormat="1"/>
    <w:lsdException w:name="List Continue 4" w:locked="1" w:qFormat="1"/>
    <w:lsdException w:name="List Continue 5" w:locked="1" w:qFormat="1"/>
    <w:lsdException w:name="Message Header" w:locked="1" w:qFormat="1"/>
    <w:lsdException w:name="Subtitle" w:uiPriority="0" w:qFormat="1"/>
    <w:lsdException w:name="Salutation" w:locked="1" w:qFormat="1"/>
    <w:lsdException w:name="Date" w:locked="1" w:qFormat="1"/>
    <w:lsdException w:name="Body Text First Indent" w:locked="1" w:qFormat="1"/>
    <w:lsdException w:name="Body Text First Indent 2" w:locked="1" w:qFormat="1"/>
    <w:lsdException w:name="Note Heading" w:locked="1" w:qFormat="1"/>
    <w:lsdException w:name="Body Text 2" w:locked="1" w:qFormat="1"/>
    <w:lsdException w:name="Body Text 3" w:locked="1" w:qFormat="1"/>
    <w:lsdException w:name="Body Text Indent 2" w:locked="1" w:qFormat="1"/>
    <w:lsdException w:name="Body Text Indent 3" w:locked="1" w:qFormat="1"/>
    <w:lsdException w:name="Block Text" w:locked="1" w:qFormat="1"/>
    <w:lsdException w:name="Hyperlink" w:unhideWhenUsed="1"/>
    <w:lsdException w:name="FollowedHyperlink" w:locked="1" w:qFormat="1"/>
    <w:lsdException w:name="Strong" w:uiPriority="0" w:qFormat="1"/>
    <w:lsdException w:name="Emphasis" w:uiPriority="0" w:qFormat="1"/>
    <w:lsdException w:name="Document Map" w:locked="1" w:qFormat="1"/>
    <w:lsdException w:name="Plain Text" w:locked="1" w:qFormat="1"/>
    <w:lsdException w:name="E-mail Signature" w:locked="1" w:qFormat="1"/>
    <w:lsdException w:name="Normal (Web)" w:locked="1" w:qFormat="1"/>
    <w:lsdException w:name="HTML Acronym" w:locked="1" w:qFormat="1"/>
    <w:lsdException w:name="HTML Address" w:locked="1" w:qFormat="1"/>
    <w:lsdException w:name="HTML Cite" w:locked="1" w:qFormat="1"/>
    <w:lsdException w:name="HTML Code" w:locked="1" w:qFormat="1"/>
    <w:lsdException w:name="HTML Definition" w:locked="1" w:qFormat="1"/>
    <w:lsdException w:name="HTML Keyboard" w:locked="1" w:qFormat="1"/>
    <w:lsdException w:name="HTML Preformatted" w:locked="1" w:qFormat="1"/>
    <w:lsdException w:name="HTML Sample" w:locked="1" w:qFormat="1"/>
    <w:lsdException w:name="HTML Typewriter" w:locked="1" w:qFormat="1"/>
    <w:lsdException w:name="HTML Variable" w:locked="1" w:qFormat="1"/>
    <w:lsdException w:name="Normal Table" w:qFormat="1"/>
    <w:lsdException w:name="annotation subject" w:locked="1" w:qFormat="1"/>
    <w:lsdException w:name="No List" w:semiHidden="1" w:unhideWhenUsed="1"/>
    <w:lsdException w:name="Table Simple 1" w:qFormat="1"/>
    <w:lsdException w:name="Table Simple 2" w:locked="1" w:qFormat="1"/>
    <w:lsdException w:name="Table Simple 3" w:locked="1" w:qFormat="1"/>
    <w:lsdException w:name="Table Classic 1" w:locked="1" w:qFormat="1"/>
    <w:lsdException w:name="Table Classic 2" w:locked="1" w:qFormat="1"/>
    <w:lsdException w:name="Table Classic 3" w:locked="1" w:qFormat="1"/>
    <w:lsdException w:name="Table Classic 4" w:locked="1" w:qFormat="1"/>
    <w:lsdException w:name="Table Colorful 1" w:locked="1" w:qFormat="1"/>
    <w:lsdException w:name="Table Colorful 2" w:locked="1" w:qFormat="1"/>
    <w:lsdException w:name="Table Colorful 3" w:locked="1" w:qFormat="1"/>
    <w:lsdException w:name="Table Columns 1" w:locked="1" w:qFormat="1"/>
    <w:lsdException w:name="Table Columns 2" w:locked="1" w:qFormat="1"/>
    <w:lsdException w:name="Table Columns 3" w:locked="1" w:qFormat="1"/>
    <w:lsdException w:name="Table Columns 4" w:locked="1" w:qFormat="1"/>
    <w:lsdException w:name="Table Columns 5" w:locked="1" w:qFormat="1"/>
    <w:lsdException w:name="Table Grid 1" w:locked="1" w:qFormat="1"/>
    <w:lsdException w:name="Table Grid 2" w:locked="1" w:qFormat="1"/>
    <w:lsdException w:name="Table Grid 3" w:locked="1" w:qFormat="1"/>
    <w:lsdException w:name="Table Grid 4" w:locked="1" w:qFormat="1"/>
    <w:lsdException w:name="Table Grid 5" w:locked="1" w:qFormat="1"/>
    <w:lsdException w:name="Table Grid 6" w:locked="1" w:qFormat="1"/>
    <w:lsdException w:name="Table Grid 7" w:locked="1" w:qFormat="1"/>
    <w:lsdException w:name="Table Grid 8" w:locked="1" w:qFormat="1"/>
    <w:lsdException w:name="Table List 1" w:locked="1" w:qFormat="1"/>
    <w:lsdException w:name="Table List 2" w:locked="1" w:qFormat="1"/>
    <w:lsdException w:name="Table List 3" w:locked="1" w:qFormat="1"/>
    <w:lsdException w:name="Table List 4" w:locked="1" w:qFormat="1"/>
    <w:lsdException w:name="Table List 5" w:locked="1" w:qFormat="1"/>
    <w:lsdException w:name="Table List 6" w:locked="1" w:qFormat="1"/>
    <w:lsdException w:name="Table List 7" w:locked="1" w:qFormat="1"/>
    <w:lsdException w:name="Table List 8" w:locked="1" w:qFormat="1"/>
    <w:lsdException w:name="Table 3D effects 1" w:locked="1" w:qFormat="1"/>
    <w:lsdException w:name="Table 3D effects 2" w:locked="1" w:qFormat="1"/>
    <w:lsdException w:name="Table 3D effects 3" w:locked="1" w:qFormat="1"/>
    <w:lsdException w:name="Table Contemporary" w:locked="1" w:qFormat="1"/>
    <w:lsdException w:name="Table Elegant" w:locked="1" w:qFormat="1"/>
    <w:lsdException w:name="Table Professional" w:locked="1" w:qFormat="1"/>
    <w:lsdException w:name="Table Subtle 1" w:locked="1" w:qFormat="1"/>
    <w:lsdException w:name="Table Subtle 2" w:locked="1" w:semiHidden="1" w:unhideWhenUsed="1" w:qFormat="1"/>
    <w:lsdException w:name="Table Web 1" w:locked="1" w:semiHidden="1" w:unhideWhenUsed="1" w:qFormat="1"/>
    <w:lsdException w:name="Table Web 2" w:locked="1" w:semiHidden="1" w:unhideWhenUsed="1" w:qFormat="1"/>
    <w:lsdException w:name="Table Web 3" w:locked="1" w:semiHidden="1" w:unhideWhenUsed="1" w:qFormat="1"/>
    <w:lsdException w:name="Balloon Text" w:unhideWhenUsed="1"/>
    <w:lsdException w:name="Table Grid" w:semiHidden="1" w:uiPriority="39" w:unhideWhenUsed="1" w:qFormat="1"/>
    <w:lsdException w:name="Table Theme" w:locked="1" w:semiHidden="1" w:unhideWhenUsed="1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unhideWhenUsed/>
    <w:locked/>
    <w:rPr>
      <w:sz w:val="20"/>
      <w:szCs w:val="20"/>
    </w:rPr>
  </w:style>
  <w:style w:type="character" w:styleId="a5">
    <w:name w:val="Hyperlink"/>
    <w:basedOn w:val="a0"/>
    <w:uiPriority w:val="99"/>
    <w:unhideWhenUsed/>
    <w:rPr>
      <w:u w:val="single"/>
    </w:rPr>
  </w:style>
  <w:style w:type="character" w:customStyle="1" w:styleId="2">
    <w:name w:val="Подпись к таблице (2)"/>
    <w:basedOn w:val="20"/>
    <w:uiPriority w:val="99"/>
    <w:unhideWhenUsed/>
    <w:rPr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uiPriority w:val="99"/>
    <w:unhideWhenUsed/>
    <w:locked/>
    <w:rPr>
      <w:sz w:val="25"/>
      <w:szCs w:val="25"/>
    </w:rPr>
  </w:style>
  <w:style w:type="character" w:customStyle="1" w:styleId="22">
    <w:name w:val="Подпись к таблице (2)2"/>
    <w:basedOn w:val="20"/>
    <w:uiPriority w:val="99"/>
    <w:unhideWhenUsed/>
    <w:rPr>
      <w:sz w:val="22"/>
      <w:szCs w:val="22"/>
      <w:u w:val="single"/>
    </w:rPr>
  </w:style>
  <w:style w:type="character" w:customStyle="1" w:styleId="9">
    <w:name w:val="Основной текст (9)_"/>
    <w:basedOn w:val="a0"/>
    <w:link w:val="90"/>
    <w:uiPriority w:val="99"/>
    <w:unhideWhenUsed/>
    <w:locked/>
    <w:rPr>
      <w:sz w:val="11"/>
      <w:szCs w:val="11"/>
    </w:rPr>
  </w:style>
  <w:style w:type="character" w:customStyle="1" w:styleId="a6">
    <w:name w:val="Верхний колонтитул Знак"/>
    <w:basedOn w:val="a0"/>
    <w:link w:val="a7"/>
    <w:uiPriority w:val="99"/>
    <w:unhideWhenUsed/>
    <w:locked/>
    <w:rPr>
      <w:rFonts w:cs="Arial Unicode MS"/>
      <w:color w:val="000000"/>
      <w:lang w:val="ru"/>
    </w:rPr>
  </w:style>
  <w:style w:type="character" w:customStyle="1" w:styleId="a8">
    <w:name w:val="Подпись к картинке_"/>
    <w:basedOn w:val="a0"/>
    <w:link w:val="a9"/>
    <w:uiPriority w:val="99"/>
    <w:unhideWhenUsed/>
    <w:locked/>
    <w:rPr>
      <w:sz w:val="22"/>
      <w:szCs w:val="22"/>
    </w:rPr>
  </w:style>
  <w:style w:type="character" w:customStyle="1" w:styleId="8">
    <w:name w:val="Основной текст (8)_"/>
    <w:basedOn w:val="a0"/>
    <w:link w:val="80"/>
    <w:uiPriority w:val="99"/>
    <w:unhideWhenUsed/>
    <w:locked/>
    <w:rPr>
      <w:sz w:val="8"/>
      <w:szCs w:val="8"/>
    </w:rPr>
  </w:style>
  <w:style w:type="character" w:customStyle="1" w:styleId="7">
    <w:name w:val="Основной текст (7)_"/>
    <w:basedOn w:val="a0"/>
    <w:link w:val="70"/>
    <w:uiPriority w:val="99"/>
    <w:unhideWhenUsed/>
    <w:locked/>
    <w:rPr>
      <w:sz w:val="11"/>
      <w:szCs w:val="11"/>
    </w:rPr>
  </w:style>
  <w:style w:type="character" w:customStyle="1" w:styleId="aa">
    <w:name w:val="Подпись к таблице_"/>
    <w:basedOn w:val="a0"/>
    <w:link w:val="1"/>
    <w:uiPriority w:val="99"/>
    <w:unhideWhenUsed/>
    <w:locked/>
    <w:rPr>
      <w:sz w:val="22"/>
      <w:szCs w:val="22"/>
    </w:rPr>
  </w:style>
  <w:style w:type="character" w:customStyle="1" w:styleId="20">
    <w:name w:val="Подпись к таблице (2)_"/>
    <w:basedOn w:val="a0"/>
    <w:link w:val="21"/>
    <w:uiPriority w:val="99"/>
    <w:unhideWhenUsed/>
    <w:locked/>
    <w:rPr>
      <w:sz w:val="22"/>
      <w:szCs w:val="22"/>
    </w:rPr>
  </w:style>
  <w:style w:type="character" w:customStyle="1" w:styleId="2-1pt1">
    <w:name w:val="Основной текст (2) + Интервал -1 pt1"/>
    <w:basedOn w:val="23"/>
    <w:uiPriority w:val="99"/>
    <w:unhideWhenUsed/>
    <w:rPr>
      <w:spacing w:val="-20"/>
      <w:sz w:val="22"/>
      <w:szCs w:val="22"/>
      <w:u w:val="single"/>
      <w:lang w:val="en-US"/>
    </w:rPr>
  </w:style>
  <w:style w:type="character" w:customStyle="1" w:styleId="ab">
    <w:name w:val="Текст выноски Знак"/>
    <w:basedOn w:val="a0"/>
    <w:link w:val="ac"/>
    <w:uiPriority w:val="99"/>
    <w:unhideWhenUsed/>
    <w:locked/>
    <w:rPr>
      <w:rFonts w:ascii="Tahoma" w:cs="Tahoma"/>
      <w:color w:val="000000"/>
      <w:sz w:val="16"/>
      <w:szCs w:val="16"/>
    </w:rPr>
  </w:style>
  <w:style w:type="character" w:customStyle="1" w:styleId="ad">
    <w:name w:val="Основной текст_"/>
    <w:basedOn w:val="a0"/>
    <w:link w:val="10"/>
    <w:uiPriority w:val="99"/>
    <w:unhideWhenUsed/>
    <w:locked/>
    <w:rPr>
      <w:sz w:val="22"/>
      <w:szCs w:val="22"/>
    </w:rPr>
  </w:style>
  <w:style w:type="character" w:customStyle="1" w:styleId="91">
    <w:name w:val="Основной текст + 9"/>
    <w:aliases w:val="5 pt2"/>
    <w:basedOn w:val="ad"/>
    <w:uiPriority w:val="99"/>
    <w:unhideWhenUsed/>
    <w:rPr>
      <w:sz w:val="19"/>
      <w:szCs w:val="19"/>
    </w:rPr>
  </w:style>
  <w:style w:type="character" w:customStyle="1" w:styleId="71">
    <w:name w:val="Основной текст + 7"/>
    <w:aliases w:val="5 pt1,Курсив,Малые прописные"/>
    <w:basedOn w:val="ad"/>
    <w:uiPriority w:val="99"/>
    <w:unhideWhenUsed/>
    <w:rPr>
      <w:i/>
      <w:smallCaps/>
      <w:sz w:val="15"/>
      <w:szCs w:val="15"/>
    </w:rPr>
  </w:style>
  <w:style w:type="character" w:customStyle="1" w:styleId="3">
    <w:name w:val="Основной текст (3)_"/>
    <w:basedOn w:val="a0"/>
    <w:link w:val="30"/>
    <w:uiPriority w:val="99"/>
    <w:unhideWhenUsed/>
    <w:locked/>
    <w:rPr>
      <w:sz w:val="25"/>
      <w:szCs w:val="25"/>
    </w:rPr>
  </w:style>
  <w:style w:type="character" w:customStyle="1" w:styleId="11">
    <w:name w:val="Заголовок №1_"/>
    <w:basedOn w:val="a0"/>
    <w:link w:val="12"/>
    <w:uiPriority w:val="99"/>
    <w:unhideWhenUsed/>
    <w:locked/>
    <w:rPr>
      <w:spacing w:val="70"/>
      <w:sz w:val="37"/>
      <w:szCs w:val="37"/>
    </w:rPr>
  </w:style>
  <w:style w:type="character" w:customStyle="1" w:styleId="23">
    <w:name w:val="Основной текст (2)_"/>
    <w:basedOn w:val="a0"/>
    <w:link w:val="210"/>
    <w:uiPriority w:val="99"/>
    <w:unhideWhenUsed/>
    <w:locked/>
    <w:rPr>
      <w:sz w:val="22"/>
      <w:szCs w:val="22"/>
    </w:rPr>
  </w:style>
  <w:style w:type="character" w:customStyle="1" w:styleId="41">
    <w:name w:val="Основной текст (4) + Полужирный"/>
    <w:aliases w:val="Интервал 3 pt"/>
    <w:basedOn w:val="4"/>
    <w:uiPriority w:val="99"/>
    <w:unhideWhenUsed/>
    <w:rPr>
      <w:b/>
      <w:spacing w:val="70"/>
      <w:sz w:val="25"/>
      <w:szCs w:val="25"/>
    </w:rPr>
  </w:style>
  <w:style w:type="character" w:customStyle="1" w:styleId="ae">
    <w:name w:val="Колонтитул_"/>
    <w:basedOn w:val="a0"/>
    <w:link w:val="af"/>
    <w:uiPriority w:val="99"/>
    <w:unhideWhenUsed/>
    <w:locked/>
    <w:rPr>
      <w:sz w:val="20"/>
      <w:szCs w:val="20"/>
    </w:rPr>
  </w:style>
  <w:style w:type="character" w:customStyle="1" w:styleId="BookAntiqua">
    <w:name w:val="Колонтитул + Book Antiqua"/>
    <w:aliases w:val="9,5 pt,Интервал 1 pt"/>
    <w:basedOn w:val="ae"/>
    <w:uiPriority w:val="99"/>
    <w:unhideWhenUsed/>
    <w:rPr>
      <w:rFonts w:ascii="Book Antiqua" w:cs="Book Antiqua"/>
      <w:spacing w:val="20"/>
      <w:sz w:val="19"/>
      <w:szCs w:val="19"/>
    </w:rPr>
  </w:style>
  <w:style w:type="character" w:customStyle="1" w:styleId="2-1pt">
    <w:name w:val="Основной текст (2) + Интервал -1 pt"/>
    <w:basedOn w:val="23"/>
    <w:uiPriority w:val="99"/>
    <w:unhideWhenUsed/>
    <w:rPr>
      <w:spacing w:val="-20"/>
      <w:sz w:val="22"/>
      <w:szCs w:val="22"/>
      <w:lang w:val="en-US"/>
    </w:rPr>
  </w:style>
  <w:style w:type="character" w:customStyle="1" w:styleId="5">
    <w:name w:val="Основной текст (5)_"/>
    <w:basedOn w:val="a0"/>
    <w:link w:val="50"/>
    <w:uiPriority w:val="99"/>
    <w:unhideWhenUsed/>
    <w:locked/>
    <w:rPr>
      <w:sz w:val="19"/>
      <w:szCs w:val="19"/>
    </w:rPr>
  </w:style>
  <w:style w:type="character" w:customStyle="1" w:styleId="6">
    <w:name w:val="Основной текст (6)_"/>
    <w:basedOn w:val="a0"/>
    <w:link w:val="60"/>
    <w:uiPriority w:val="99"/>
    <w:unhideWhenUsed/>
    <w:locked/>
    <w:rPr>
      <w:sz w:val="20"/>
      <w:szCs w:val="20"/>
    </w:rPr>
  </w:style>
  <w:style w:type="character" w:customStyle="1" w:styleId="af0">
    <w:name w:val="Подпись к таблице"/>
    <w:basedOn w:val="aa"/>
    <w:uiPriority w:val="99"/>
    <w:unhideWhenUsed/>
    <w:rPr>
      <w:sz w:val="22"/>
      <w:szCs w:val="22"/>
      <w:u w:val="single"/>
    </w:rPr>
  </w:style>
  <w:style w:type="character" w:customStyle="1" w:styleId="24">
    <w:name w:val="Основной текст (2) + Не полужирный"/>
    <w:basedOn w:val="23"/>
    <w:uiPriority w:val="99"/>
    <w:unhideWhenUsed/>
    <w:rPr>
      <w:b/>
      <w:sz w:val="22"/>
      <w:szCs w:val="22"/>
    </w:rPr>
  </w:style>
  <w:style w:type="character" w:customStyle="1" w:styleId="25">
    <w:name w:val="Основной текст (2)"/>
    <w:basedOn w:val="23"/>
    <w:uiPriority w:val="99"/>
    <w:unhideWhenUsed/>
    <w:rPr>
      <w:sz w:val="22"/>
      <w:szCs w:val="22"/>
      <w:u w:val="single"/>
    </w:rPr>
  </w:style>
  <w:style w:type="character" w:customStyle="1" w:styleId="af1">
    <w:name w:val="Нижний колонтитул Знак"/>
    <w:basedOn w:val="a0"/>
    <w:link w:val="af2"/>
    <w:uiPriority w:val="99"/>
    <w:unhideWhenUsed/>
    <w:locked/>
    <w:rPr>
      <w:rFonts w:cs="Arial Unicode MS"/>
      <w:color w:val="000000"/>
      <w:lang w:val="ru"/>
    </w:rPr>
  </w:style>
  <w:style w:type="paragraph" w:customStyle="1" w:styleId="21">
    <w:name w:val="Подпись к таблице (2)1"/>
    <w:basedOn w:val="a"/>
    <w:link w:val="20"/>
    <w:uiPriority w:val="99"/>
    <w:unhideWhenUsed/>
    <w:pPr>
      <w:shd w:val="clear" w:color="auto" w:fill="FFFFFF"/>
      <w:spacing w:before="6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a9">
    <w:name w:val="Подпись к картинке"/>
    <w:basedOn w:val="a"/>
    <w:link w:val="a8"/>
    <w:uiPriority w:val="99"/>
    <w:unhideWhenUsed/>
    <w:pPr>
      <w:shd w:val="clear" w:color="auto" w:fill="FFFFFF"/>
      <w:spacing w:line="240" w:lineRule="atLeast"/>
    </w:pPr>
    <w:rPr>
      <w:rFonts w:ascii="Times New Roman" w:hAnsi="Times New Roman" w:cs="Times New Roman"/>
      <w:b/>
      <w:sz w:val="22"/>
      <w:szCs w:val="22"/>
    </w:rPr>
  </w:style>
  <w:style w:type="paragraph" w:styleId="ac">
    <w:name w:val="Balloon Text"/>
    <w:basedOn w:val="a"/>
    <w:link w:val="ab"/>
    <w:uiPriority w:val="99"/>
    <w:unhideWhenUsed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eastAsia="Arial Unicode MS" w:hAnsi="Segoe UI" w:cs="Segoe UI"/>
      <w:color w:val="000000"/>
      <w:sz w:val="18"/>
      <w:szCs w:val="18"/>
      <w:lang w:val="ru"/>
    </w:rPr>
  </w:style>
  <w:style w:type="paragraph" w:styleId="af3">
    <w:name w:val="caption"/>
    <w:basedOn w:val="a"/>
    <w:next w:val="a"/>
    <w:uiPriority w:val="99"/>
    <w:qFormat/>
    <w:locked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rFonts w:ascii="Times New Roman" w:hAnsi="Times New Roman" w:cs="Times New Roman"/>
      <w:b/>
      <w:sz w:val="40"/>
      <w:szCs w:val="20"/>
      <w:lang w:val="ru-RU"/>
    </w:rPr>
  </w:style>
  <w:style w:type="paragraph" w:styleId="a7">
    <w:name w:val="header"/>
    <w:basedOn w:val="a"/>
    <w:link w:val="a6"/>
    <w:uiPriority w:val="99"/>
    <w:unhideWhenUsed/>
    <w:locked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uiPriority w:val="99"/>
    <w:semiHidden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4">
    <w:name w:val="Body Text"/>
    <w:basedOn w:val="a"/>
    <w:link w:val="a3"/>
    <w:uiPriority w:val="99"/>
    <w:unhideWhenUsed/>
    <w:rPr>
      <w:rFonts w:ascii="Times New Roman" w:hAnsi="Times New Roman" w:cs="Times New Roman"/>
      <w:sz w:val="28"/>
      <w:szCs w:val="20"/>
      <w:lang w:val="ru-RU"/>
    </w:rPr>
  </w:style>
  <w:style w:type="character" w:customStyle="1" w:styleId="15">
    <w:name w:val="Основной текст Знак1"/>
    <w:basedOn w:val="a0"/>
    <w:uiPriority w:val="99"/>
    <w:semiHidden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f2">
    <w:name w:val="footer"/>
    <w:basedOn w:val="a"/>
    <w:link w:val="af1"/>
    <w:uiPriority w:val="99"/>
    <w:unhideWhenUsed/>
    <w:locked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uiPriority w:val="99"/>
    <w:semiHidden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210">
    <w:name w:val="Основной текст (2)1"/>
    <w:basedOn w:val="a"/>
    <w:link w:val="23"/>
    <w:uiPriority w:val="99"/>
    <w:unhideWhenUsed/>
    <w:pPr>
      <w:shd w:val="clear" w:color="auto" w:fill="FFFFFF"/>
      <w:spacing w:before="420" w:after="840" w:line="240" w:lineRule="atLeast"/>
      <w:jc w:val="center"/>
    </w:pPr>
    <w:rPr>
      <w:rFonts w:ascii="Times New Roman" w:hAnsi="Times New Roman" w:cs="Times New Roman"/>
      <w:b/>
      <w:sz w:val="22"/>
      <w:szCs w:val="22"/>
    </w:rPr>
  </w:style>
  <w:style w:type="paragraph" w:customStyle="1" w:styleId="90">
    <w:name w:val="Основной текст (9)"/>
    <w:basedOn w:val="a"/>
    <w:link w:val="9"/>
    <w:uiPriority w:val="99"/>
    <w:unhideWhenUsed/>
    <w:pPr>
      <w:shd w:val="clear" w:color="auto" w:fill="FFFFFF"/>
      <w:spacing w:line="240" w:lineRule="atLeast"/>
    </w:pPr>
    <w:rPr>
      <w:rFonts w:ascii="Times New Roman" w:hAnsi="Times New Roman" w:cs="Times New Roman"/>
      <w:sz w:val="11"/>
      <w:szCs w:val="11"/>
    </w:rPr>
  </w:style>
  <w:style w:type="paragraph" w:customStyle="1" w:styleId="12">
    <w:name w:val="Заголовок №1"/>
    <w:basedOn w:val="a"/>
    <w:link w:val="11"/>
    <w:uiPriority w:val="99"/>
    <w:unhideWhenUsed/>
    <w:pPr>
      <w:shd w:val="clear" w:color="auto" w:fill="FFFFFF"/>
      <w:spacing w:after="420" w:line="240" w:lineRule="atLeast"/>
      <w:jc w:val="center"/>
      <w:outlineLvl w:val="0"/>
    </w:pPr>
    <w:rPr>
      <w:rFonts w:ascii="Times New Roman" w:hAnsi="Times New Roman" w:cs="Times New Roman"/>
      <w:spacing w:val="70"/>
      <w:sz w:val="37"/>
      <w:szCs w:val="37"/>
    </w:rPr>
  </w:style>
  <w:style w:type="paragraph" w:customStyle="1" w:styleId="30">
    <w:name w:val="Основной текст (3)"/>
    <w:basedOn w:val="a"/>
    <w:link w:val="3"/>
    <w:uiPriority w:val="99"/>
    <w:unhideWhenUsed/>
    <w:pPr>
      <w:shd w:val="clear" w:color="auto" w:fill="FFFFFF"/>
      <w:spacing w:before="960" w:after="840" w:line="360" w:lineRule="exact"/>
      <w:jc w:val="center"/>
    </w:pPr>
    <w:rPr>
      <w:rFonts w:ascii="Times New Roman" w:hAnsi="Times New Roman" w:cs="Times New Roman"/>
      <w:b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unhideWhenUsed/>
    <w:pPr>
      <w:shd w:val="clear" w:color="auto" w:fill="FFFFFF"/>
      <w:spacing w:before="840" w:line="380" w:lineRule="exact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af">
    <w:name w:val="Колонтитул"/>
    <w:basedOn w:val="a"/>
    <w:link w:val="ae"/>
    <w:uiPriority w:val="99"/>
    <w:unhideWhenUsed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1">
    <w:name w:val="Подпись к таблице1"/>
    <w:basedOn w:val="a"/>
    <w:link w:val="aa"/>
    <w:uiPriority w:val="99"/>
    <w:unhideWhenUsed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unhideWhenUsed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10">
    <w:name w:val="Основной текст1"/>
    <w:basedOn w:val="a"/>
    <w:link w:val="ad"/>
    <w:uiPriority w:val="99"/>
    <w:unhideWhenUsed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unhideWhenUsed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unhideWhenUsed/>
    <w:pPr>
      <w:shd w:val="clear" w:color="auto" w:fill="FFFFFF"/>
      <w:spacing w:line="240" w:lineRule="atLeast"/>
    </w:pPr>
    <w:rPr>
      <w:rFonts w:ascii="Times New Roman" w:hAns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uiPriority w:val="99"/>
    <w:unhideWhenUsed/>
    <w:pPr>
      <w:shd w:val="clear" w:color="auto" w:fill="FFFFFF"/>
      <w:spacing w:line="240" w:lineRule="atLeast"/>
    </w:pPr>
    <w:rPr>
      <w:rFonts w:ascii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 главы Никольское</cp:lastModifiedBy>
  <cp:revision>2</cp:revision>
  <dcterms:created xsi:type="dcterms:W3CDTF">2023-04-24T12:46:00Z</dcterms:created>
  <dcterms:modified xsi:type="dcterms:W3CDTF">2023-04-24T12:46:00Z</dcterms:modified>
</cp:coreProperties>
</file>