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C4" w:rsidRDefault="00EC4BC4" w:rsidP="00EC4BC4">
      <w:pPr>
        <w:pStyle w:val="30"/>
        <w:keepNext/>
        <w:keepLines/>
        <w:framePr w:w="8914" w:h="1632" w:wrap="none" w:hAnchor="page" w:x="2169" w:y="1547"/>
        <w:shd w:val="clear" w:color="auto" w:fill="auto"/>
        <w:spacing w:after="0" w:line="240" w:lineRule="auto"/>
      </w:pPr>
      <w:bookmarkStart w:id="0" w:name="bookmark2"/>
      <w:bookmarkStart w:id="1" w:name="bookmark3"/>
      <w:r>
        <w:rPr>
          <w:color w:val="000000"/>
          <w:lang w:eastAsia="ru-RU" w:bidi="ru-RU"/>
        </w:rPr>
        <w:t>Муниципальный район «Белгородский район» Белгородская область</w:t>
      </w:r>
      <w:bookmarkEnd w:id="0"/>
      <w:bookmarkEnd w:id="1"/>
    </w:p>
    <w:p w:rsidR="00EC4BC4" w:rsidRDefault="00EC4BC4" w:rsidP="00EC4BC4">
      <w:pPr>
        <w:pStyle w:val="1"/>
        <w:framePr w:w="8914" w:h="1632" w:wrap="none" w:hAnchor="page" w:x="2169" w:y="1547"/>
        <w:shd w:val="clear" w:color="auto" w:fill="auto"/>
        <w:spacing w:line="240" w:lineRule="auto"/>
        <w:ind w:firstLine="0"/>
      </w:pPr>
      <w:r>
        <w:rPr>
          <w:b/>
          <w:bCs/>
          <w:color w:val="000000"/>
          <w:lang w:eastAsia="ru-RU" w:bidi="ru-RU"/>
        </w:rPr>
        <w:t>ЗЕМСКОЕ СОБРАНИЕ НИКОЛЬСКОГО СЕЛЬСКОГО ПОСЕЛЕНИЯ</w:t>
      </w:r>
    </w:p>
    <w:p w:rsidR="00EC4BC4" w:rsidRDefault="00EC4BC4" w:rsidP="00EC4BC4">
      <w:pPr>
        <w:pStyle w:val="1"/>
        <w:framePr w:w="8914" w:h="1632" w:wrap="none" w:hAnchor="page" w:x="2169" w:y="1547"/>
        <w:shd w:val="clear" w:color="auto" w:fill="auto"/>
        <w:spacing w:after="340" w:line="240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Двенадцатое заседание земского собрания пятого созыва</w:t>
      </w:r>
    </w:p>
    <w:p w:rsidR="00EC4BC4" w:rsidRDefault="00EC4BC4" w:rsidP="00EC4BC4">
      <w:pPr>
        <w:pStyle w:val="1"/>
        <w:framePr w:w="8914" w:h="1632" w:wrap="none" w:hAnchor="page" w:x="2169" w:y="1547"/>
        <w:shd w:val="clear" w:color="auto" w:fill="auto"/>
        <w:spacing w:after="180" w:line="240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РЕШЕНИЕ</w:t>
      </w:r>
    </w:p>
    <w:p w:rsidR="00EC4BC4" w:rsidRDefault="00EC4BC4" w:rsidP="00EC4BC4">
      <w:pPr>
        <w:pStyle w:val="1"/>
        <w:framePr w:w="2554" w:h="355" w:wrap="none" w:hAnchor="page" w:x="1780" w:y="3476"/>
        <w:shd w:val="clear" w:color="auto" w:fill="auto"/>
        <w:spacing w:line="240" w:lineRule="auto"/>
        <w:ind w:firstLine="0"/>
      </w:pPr>
      <w:r>
        <w:rPr>
          <w:b/>
          <w:bCs/>
          <w:color w:val="000000"/>
          <w:lang w:eastAsia="ru-RU" w:bidi="ru-RU"/>
        </w:rPr>
        <w:t>«26» августа 2024 г.</w:t>
      </w:r>
    </w:p>
    <w:p w:rsidR="00EC4BC4" w:rsidRDefault="00EC4BC4" w:rsidP="00EC4BC4">
      <w:pPr>
        <w:pStyle w:val="1"/>
        <w:framePr w:w="701" w:h="360" w:wrap="none" w:hAnchor="page" w:x="10410" w:y="3457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№64</w:t>
      </w:r>
    </w:p>
    <w:p w:rsidR="00EC4BC4" w:rsidRDefault="00EC4BC4" w:rsidP="00EC4BC4">
      <w:pPr>
        <w:pStyle w:val="1"/>
        <w:framePr w:w="9706" w:h="9130" w:wrap="none" w:hAnchor="page" w:x="1775" w:y="4446"/>
        <w:shd w:val="clear" w:color="auto" w:fill="auto"/>
        <w:spacing w:line="262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О назначении членов конкурсной комиссии по проведению конкурса на</w:t>
      </w:r>
      <w:r>
        <w:rPr>
          <w:b/>
          <w:bCs/>
          <w:color w:val="000000"/>
          <w:lang w:eastAsia="ru-RU" w:bidi="ru-RU"/>
        </w:rPr>
        <w:br/>
        <w:t>замещение должности главы администрации</w:t>
      </w:r>
    </w:p>
    <w:p w:rsidR="00EC4BC4" w:rsidRDefault="00EC4BC4" w:rsidP="00EC4BC4">
      <w:pPr>
        <w:pStyle w:val="30"/>
        <w:keepNext/>
        <w:keepLines/>
        <w:framePr w:w="9706" w:h="9130" w:wrap="none" w:hAnchor="page" w:x="1775" w:y="4446"/>
        <w:shd w:val="clear" w:color="auto" w:fill="auto"/>
        <w:spacing w:after="640" w:line="262" w:lineRule="auto"/>
      </w:pPr>
      <w:bookmarkStart w:id="2" w:name="bookmark4"/>
      <w:bookmarkStart w:id="3" w:name="bookmark5"/>
      <w:r>
        <w:rPr>
          <w:color w:val="000000"/>
          <w:lang w:eastAsia="ru-RU" w:bidi="ru-RU"/>
        </w:rPr>
        <w:t>Никольского сельского поселения</w:t>
      </w:r>
      <w:bookmarkEnd w:id="2"/>
      <w:bookmarkEnd w:id="3"/>
    </w:p>
    <w:p w:rsidR="00EC4BC4" w:rsidRDefault="00EC4BC4" w:rsidP="00EC4BC4">
      <w:pPr>
        <w:pStyle w:val="1"/>
        <w:framePr w:w="9706" w:h="9130" w:wrap="none" w:hAnchor="page" w:x="1775" w:y="4446"/>
        <w:shd w:val="clear" w:color="auto" w:fill="auto"/>
        <w:spacing w:after="320" w:line="262" w:lineRule="auto"/>
        <w:ind w:firstLine="740"/>
        <w:jc w:val="both"/>
      </w:pPr>
      <w:proofErr w:type="gramStart"/>
      <w:r>
        <w:rPr>
          <w:color w:val="000000"/>
          <w:lang w:eastAsia="ru-RU" w:bidi="ru-RU"/>
        </w:rPr>
        <w:t>В соответствии с частью 5 статьи 37 Федерального закона от 06.10.2003 года № 131-ФЗ «Об общих принципах организации местного самоуправления в Российской Федерации», руководствуясь Уставом Никольского сельского поселения муниципального района «Белгородский район» Белгородской области, Положением о порядке и условиях проведения конкурса на замещение должности главы администрации Никольского сельского поселения муниципального района «Белгородский район» Белгородской области, утвержденного решением земского собрания Никольского сельского</w:t>
      </w:r>
      <w:proofErr w:type="gramEnd"/>
      <w:r>
        <w:rPr>
          <w:color w:val="000000"/>
          <w:lang w:eastAsia="ru-RU" w:bidi="ru-RU"/>
        </w:rPr>
        <w:t xml:space="preserve"> поселения 11 марта 2013 года № 245,</w:t>
      </w:r>
    </w:p>
    <w:p w:rsidR="00EC4BC4" w:rsidRDefault="00EC4BC4" w:rsidP="00EC4BC4">
      <w:pPr>
        <w:pStyle w:val="30"/>
        <w:keepNext/>
        <w:keepLines/>
        <w:framePr w:w="9706" w:h="9130" w:wrap="none" w:hAnchor="page" w:x="1775" w:y="4446"/>
        <w:shd w:val="clear" w:color="auto" w:fill="auto"/>
        <w:spacing w:after="320" w:line="262" w:lineRule="auto"/>
      </w:pPr>
      <w:bookmarkStart w:id="4" w:name="bookmark6"/>
      <w:bookmarkStart w:id="5" w:name="bookmark7"/>
      <w:r>
        <w:rPr>
          <w:color w:val="000000"/>
          <w:lang w:eastAsia="ru-RU" w:bidi="ru-RU"/>
        </w:rPr>
        <w:t>земское собрание Никольского сельского поселения решило:</w:t>
      </w:r>
      <w:bookmarkEnd w:id="4"/>
      <w:bookmarkEnd w:id="5"/>
    </w:p>
    <w:p w:rsidR="00EC4BC4" w:rsidRDefault="00EC4BC4" w:rsidP="00EC4BC4">
      <w:pPr>
        <w:pStyle w:val="1"/>
        <w:framePr w:w="9706" w:h="9130" w:wrap="none" w:hAnchor="page" w:x="1775" w:y="4446"/>
        <w:shd w:val="clear" w:color="auto" w:fill="auto"/>
        <w:ind w:firstLine="460"/>
        <w:jc w:val="both"/>
      </w:pPr>
      <w:r>
        <w:rPr>
          <w:color w:val="000000"/>
          <w:lang w:eastAsia="ru-RU" w:bidi="ru-RU"/>
        </w:rPr>
        <w:t>1. Назначить членами конкурсной комиссии по проведению конкурса на замещение должности главы администрации Никольского сельского поселения:</w:t>
      </w:r>
    </w:p>
    <w:p w:rsidR="00EC4BC4" w:rsidRDefault="00EC4BC4" w:rsidP="00EC4BC4">
      <w:pPr>
        <w:pStyle w:val="1"/>
        <w:framePr w:w="9706" w:h="9130" w:wrap="none" w:hAnchor="page" w:x="1775" w:y="4446"/>
        <w:numPr>
          <w:ilvl w:val="0"/>
          <w:numId w:val="1"/>
        </w:numPr>
        <w:shd w:val="clear" w:color="auto" w:fill="auto"/>
        <w:tabs>
          <w:tab w:val="left" w:pos="637"/>
        </w:tabs>
        <w:ind w:left="440" w:firstLine="20"/>
        <w:jc w:val="both"/>
      </w:pPr>
      <w:r>
        <w:rPr>
          <w:color w:val="000000"/>
          <w:lang w:eastAsia="ru-RU" w:bidi="ru-RU"/>
        </w:rPr>
        <w:t>Резунову Оксану Васильевну - депутата земского собрания Никольского сельского поселения;</w:t>
      </w:r>
    </w:p>
    <w:p w:rsidR="00EC4BC4" w:rsidRDefault="00EC4BC4" w:rsidP="00EC4BC4">
      <w:pPr>
        <w:pStyle w:val="1"/>
        <w:framePr w:w="9706" w:h="9130" w:wrap="none" w:hAnchor="page" w:x="1775" w:y="4446"/>
        <w:numPr>
          <w:ilvl w:val="0"/>
          <w:numId w:val="1"/>
        </w:numPr>
        <w:shd w:val="clear" w:color="auto" w:fill="auto"/>
        <w:tabs>
          <w:tab w:val="left" w:pos="766"/>
        </w:tabs>
        <w:ind w:left="440" w:firstLine="20"/>
        <w:jc w:val="both"/>
      </w:pPr>
      <w:r>
        <w:rPr>
          <w:color w:val="000000"/>
          <w:lang w:eastAsia="ru-RU" w:bidi="ru-RU"/>
        </w:rPr>
        <w:t>Сухопарова Вадима Вениаминовича - депутата земского собрания Никольского сельского поселения.</w:t>
      </w:r>
    </w:p>
    <w:p w:rsidR="00EC4BC4" w:rsidRDefault="00EC4BC4" w:rsidP="00EC4BC4">
      <w:pPr>
        <w:pStyle w:val="1"/>
        <w:framePr w:w="9706" w:h="9130" w:wrap="none" w:hAnchor="page" w:x="1775" w:y="4446"/>
        <w:shd w:val="clear" w:color="auto" w:fill="auto"/>
        <w:spacing w:after="160"/>
        <w:ind w:firstLine="0"/>
        <w:jc w:val="both"/>
      </w:pPr>
      <w:r>
        <w:rPr>
          <w:color w:val="000000"/>
          <w:lang w:eastAsia="ru-RU" w:bidi="ru-RU"/>
        </w:rPr>
        <w:t xml:space="preserve">Опубликовать настоящее решение в сетевом издании «3намя31» </w:t>
      </w:r>
      <w:r w:rsidRPr="00CE6539">
        <w:rPr>
          <w:color w:val="000000"/>
          <w:lang w:bidi="en-US"/>
        </w:rPr>
        <w:t>(</w:t>
      </w:r>
      <w:proofErr w:type="spellStart"/>
      <w:r>
        <w:rPr>
          <w:color w:val="000000"/>
          <w:lang w:val="en-US" w:bidi="en-US"/>
        </w:rPr>
        <w:t>znamya</w:t>
      </w:r>
      <w:proofErr w:type="spellEnd"/>
      <w:r w:rsidRPr="00CE6539">
        <w:rPr>
          <w:color w:val="000000"/>
          <w:lang w:bidi="en-US"/>
        </w:rPr>
        <w:t>31.</w:t>
      </w:r>
      <w:proofErr w:type="spellStart"/>
      <w:r>
        <w:rPr>
          <w:color w:val="000000"/>
          <w:lang w:val="en-US" w:bidi="en-US"/>
        </w:rPr>
        <w:t>ru</w:t>
      </w:r>
      <w:proofErr w:type="spellEnd"/>
      <w:r w:rsidRPr="00CE6539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>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области.</w:t>
      </w:r>
    </w:p>
    <w:p w:rsidR="00EC4BC4" w:rsidRPr="00CE6539" w:rsidRDefault="00EC4BC4" w:rsidP="00EC4BC4">
      <w:pPr>
        <w:pStyle w:val="11"/>
        <w:keepNext/>
        <w:keepLines/>
        <w:framePr w:w="2578" w:h="706" w:wrap="none" w:hAnchor="page" w:x="1789" w:y="13479"/>
        <w:shd w:val="clear" w:color="auto" w:fill="auto"/>
        <w:rPr>
          <w:lang w:val="ru-RU"/>
        </w:rPr>
      </w:pPr>
      <w:bookmarkStart w:id="6" w:name="bookmark8"/>
      <w:bookmarkStart w:id="7" w:name="bookmark9"/>
      <w:r>
        <w:t>I</w:t>
      </w:r>
      <w:r w:rsidRPr="00CE6539">
        <w:rPr>
          <w:lang w:val="ru-RU"/>
        </w:rPr>
        <w:t xml:space="preserve"> </w:t>
      </w:r>
      <w:r>
        <w:t>q</w:t>
      </w:r>
      <w:bookmarkEnd w:id="6"/>
      <w:bookmarkEnd w:id="7"/>
    </w:p>
    <w:p w:rsidR="00EC4BC4" w:rsidRDefault="00EC4BC4" w:rsidP="00EC4BC4">
      <w:pPr>
        <w:pStyle w:val="1"/>
        <w:framePr w:w="2578" w:h="706" w:wrap="none" w:hAnchor="page" w:x="1789" w:y="13479"/>
        <w:shd w:val="clear" w:color="auto" w:fill="auto"/>
        <w:spacing w:line="194" w:lineRule="auto"/>
        <w:ind w:firstLine="0"/>
      </w:pPr>
      <w:r>
        <w:rPr>
          <w:b/>
          <w:bCs/>
          <w:color w:val="000000"/>
          <w:lang w:eastAsia="ru-RU" w:bidi="ru-RU"/>
        </w:rPr>
        <w:t>Глава Никольского</w:t>
      </w:r>
    </w:p>
    <w:p w:rsidR="00EC4BC4" w:rsidRDefault="00EC4BC4" w:rsidP="00EC4BC4">
      <w:pPr>
        <w:pStyle w:val="1"/>
        <w:framePr w:w="2707" w:h="341" w:wrap="none" w:hAnchor="page" w:x="1799" w:y="14190"/>
        <w:shd w:val="clear" w:color="auto" w:fill="auto"/>
        <w:spacing w:line="240" w:lineRule="auto"/>
        <w:ind w:firstLine="0"/>
      </w:pPr>
      <w:r>
        <w:rPr>
          <w:b/>
          <w:bCs/>
          <w:color w:val="000000"/>
          <w:lang w:eastAsia="ru-RU" w:bidi="ru-RU"/>
        </w:rPr>
        <w:t>сельского поселения</w:t>
      </w:r>
    </w:p>
    <w:p w:rsidR="00EC4BC4" w:rsidRDefault="00EC4BC4" w:rsidP="00EC4BC4">
      <w:pPr>
        <w:pStyle w:val="1"/>
        <w:framePr w:w="1867" w:h="360" w:wrap="none" w:hAnchor="page" w:x="9565" w:y="14195"/>
        <w:shd w:val="clear" w:color="auto" w:fill="auto"/>
        <w:spacing w:line="240" w:lineRule="auto"/>
        <w:ind w:firstLine="0"/>
      </w:pPr>
      <w:r>
        <w:rPr>
          <w:b/>
          <w:bCs/>
          <w:color w:val="000000"/>
          <w:lang w:eastAsia="ru-RU" w:bidi="ru-RU"/>
        </w:rPr>
        <w:t xml:space="preserve">О.В. </w:t>
      </w:r>
      <w:proofErr w:type="spellStart"/>
      <w:r>
        <w:rPr>
          <w:b/>
          <w:bCs/>
          <w:color w:val="000000"/>
          <w:lang w:eastAsia="ru-RU" w:bidi="ru-RU"/>
        </w:rPr>
        <w:t>Гугульян</w:t>
      </w:r>
      <w:proofErr w:type="spellEnd"/>
    </w:p>
    <w:p w:rsidR="00EC4BC4" w:rsidRDefault="00EC4BC4" w:rsidP="00EC4BC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3851275</wp:posOffset>
            </wp:positionH>
            <wp:positionV relativeFrom="margin">
              <wp:posOffset>0</wp:posOffset>
            </wp:positionV>
            <wp:extent cx="725170" cy="969010"/>
            <wp:effectExtent l="1905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72517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3427730</wp:posOffset>
            </wp:positionH>
            <wp:positionV relativeFrom="margin">
              <wp:posOffset>8756650</wp:posOffset>
            </wp:positionV>
            <wp:extent cx="956945" cy="75565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95694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EC4BC4" w:rsidRDefault="00EC4BC4" w:rsidP="00EC4BC4">
      <w:pPr>
        <w:spacing w:line="360" w:lineRule="exact"/>
      </w:pPr>
    </w:p>
    <w:p w:rsidR="00BF37A3" w:rsidRDefault="00BF37A3"/>
    <w:sectPr w:rsidR="00BF37A3" w:rsidSect="00BF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0678A"/>
    <w:multiLevelType w:val="multilevel"/>
    <w:tmpl w:val="97A8A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BC4"/>
    <w:rsid w:val="0055395B"/>
    <w:rsid w:val="00BF37A3"/>
    <w:rsid w:val="00EC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B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4B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EC4B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EC4BC4"/>
    <w:rPr>
      <w:rFonts w:ascii="Arial" w:eastAsia="Arial" w:hAnsi="Arial" w:cs="Arial"/>
      <w:i/>
      <w:iCs/>
      <w:color w:val="C6C6C6"/>
      <w:sz w:val="40"/>
      <w:szCs w:val="40"/>
      <w:shd w:val="clear" w:color="auto" w:fill="FFFFFF"/>
      <w:lang w:val="en-US" w:bidi="en-US"/>
    </w:rPr>
  </w:style>
  <w:style w:type="paragraph" w:customStyle="1" w:styleId="1">
    <w:name w:val="Основной текст1"/>
    <w:basedOn w:val="a"/>
    <w:link w:val="a3"/>
    <w:rsid w:val="00EC4BC4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Заголовок №3"/>
    <w:basedOn w:val="a"/>
    <w:link w:val="3"/>
    <w:rsid w:val="00EC4BC4"/>
    <w:pPr>
      <w:shd w:val="clear" w:color="auto" w:fill="FFFFFF"/>
      <w:spacing w:after="27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EC4BC4"/>
    <w:pPr>
      <w:shd w:val="clear" w:color="auto" w:fill="FFFFFF"/>
      <w:ind w:right="180"/>
      <w:jc w:val="right"/>
      <w:outlineLvl w:val="0"/>
    </w:pPr>
    <w:rPr>
      <w:rFonts w:ascii="Arial" w:eastAsia="Arial" w:hAnsi="Arial" w:cs="Arial"/>
      <w:i/>
      <w:iCs/>
      <w:color w:val="C6C6C6"/>
      <w:sz w:val="40"/>
      <w:szCs w:val="4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GlavSpecNik</dc:creator>
  <cp:keywords/>
  <dc:description/>
  <cp:lastModifiedBy>GlavSpecNik</cp:lastModifiedBy>
  <cp:revision>2</cp:revision>
  <dcterms:created xsi:type="dcterms:W3CDTF">2024-08-29T12:57:00Z</dcterms:created>
  <dcterms:modified xsi:type="dcterms:W3CDTF">2024-08-29T12:57:00Z</dcterms:modified>
</cp:coreProperties>
</file>